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附件1: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鄂州市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华容区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农村客运</w:t>
      </w:r>
      <w:r>
        <w:rPr>
          <w:rFonts w:hint="eastAsia" w:ascii="黑体" w:hAnsi="黑体" w:eastAsia="黑体" w:cs="黑体"/>
          <w:kern w:val="0"/>
          <w:sz w:val="44"/>
          <w:szCs w:val="44"/>
        </w:rPr>
        <w:t>线路全程票价表</w:t>
      </w:r>
    </w:p>
    <w:tbl>
      <w:tblPr>
        <w:tblStyle w:val="2"/>
        <w:tblW w:w="10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500"/>
        <w:gridCol w:w="1160"/>
        <w:gridCol w:w="1118"/>
        <w:gridCol w:w="1609"/>
        <w:gridCol w:w="1102"/>
        <w:gridCol w:w="1039"/>
        <w:gridCol w:w="1225"/>
        <w:gridCol w:w="1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线路名称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全程里程（公里）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车型车级</w:t>
            </w: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按运价率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（元/人·公里）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计算价格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 xml:space="preserve"> 核定全程票价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经营公司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基准价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站务费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葛店南站-鄂州枢纽站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32.4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中型中级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0.2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元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鄂州市顺安旅游有限公司庙岭分公司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MDgzYWEyNmFmZWU4NzkxMzMyZTUzNzJkMmU3OTkifQ=="/>
  </w:docVars>
  <w:rsids>
    <w:rsidRoot w:val="0F293FA4"/>
    <w:rsid w:val="0F293FA4"/>
    <w:rsid w:val="31081273"/>
    <w:rsid w:val="680A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2023-11-20T07:00:00Z</dcterms:created>
  <dc:creator>Administrator</dc:creator>
  <cp:lastModifiedBy>林拾叁</cp:lastModifiedBy>
  <dcterms:modified xsi:type="dcterms:W3CDTF">2024-01-25T00:48:02Z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5AC54D94B8664563A8233A47A54CBAB1_11</vt:lpwstr>
  </property>
</Properties>
</file>