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红莲湖大数据云计算产业园内市政道路命名名称情况表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728"/>
        <w:gridCol w:w="895"/>
        <w:gridCol w:w="1500"/>
        <w:gridCol w:w="1884"/>
        <w:gridCol w:w="1920"/>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序号</w:t>
            </w:r>
          </w:p>
        </w:tc>
        <w:tc>
          <w:tcPr>
            <w:tcW w:w="1728" w:type="dxa"/>
          </w:tcPr>
          <w:p>
            <w:pPr>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道路名称</w:t>
            </w:r>
          </w:p>
        </w:tc>
        <w:tc>
          <w:tcPr>
            <w:tcW w:w="895" w:type="dxa"/>
          </w:tcPr>
          <w:p>
            <w:pPr>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朝向</w:t>
            </w:r>
          </w:p>
        </w:tc>
        <w:tc>
          <w:tcPr>
            <w:tcW w:w="1500" w:type="dxa"/>
          </w:tcPr>
          <w:p>
            <w:pPr>
              <w:jc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eastAsia="zh-CN"/>
              </w:rPr>
              <w:t>长度</w:t>
            </w:r>
            <w:r>
              <w:rPr>
                <w:rFonts w:hint="eastAsia" w:ascii="仿宋_GB2312" w:hAnsi="仿宋_GB2312" w:eastAsia="仿宋_GB2312" w:cs="仿宋_GB2312"/>
                <w:b/>
                <w:bCs/>
                <w:sz w:val="30"/>
                <w:szCs w:val="30"/>
                <w:vertAlign w:val="baseline"/>
                <w:lang w:val="en-US" w:eastAsia="zh-CN"/>
              </w:rPr>
              <w:t>(米）</w:t>
            </w:r>
          </w:p>
        </w:tc>
        <w:tc>
          <w:tcPr>
            <w:tcW w:w="1884" w:type="dxa"/>
          </w:tcPr>
          <w:p>
            <w:pPr>
              <w:ind w:firstLine="602" w:firstLineChars="200"/>
              <w:jc w:val="left"/>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起止点</w:t>
            </w:r>
          </w:p>
        </w:tc>
        <w:tc>
          <w:tcPr>
            <w:tcW w:w="1920" w:type="dxa"/>
          </w:tcPr>
          <w:p>
            <w:pPr>
              <w:ind w:firstLine="602" w:firstLineChars="200"/>
              <w:jc w:val="left"/>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来历</w:t>
            </w:r>
          </w:p>
        </w:tc>
        <w:tc>
          <w:tcPr>
            <w:tcW w:w="4313" w:type="dxa"/>
          </w:tcPr>
          <w:p>
            <w:pPr>
              <w:ind w:firstLine="1205" w:firstLineChars="400"/>
              <w:jc w:val="left"/>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47" w:type="dxa"/>
            <w:vAlign w:val="center"/>
          </w:tcPr>
          <w:p>
            <w:pPr>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1</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val="en-US" w:eastAsia="zh-CN"/>
              </w:rPr>
              <w:t>桐岭路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东西向</w:t>
            </w:r>
          </w:p>
        </w:tc>
        <w:tc>
          <w:tcPr>
            <w:tcW w:w="1500" w:type="dxa"/>
            <w:vAlign w:val="center"/>
          </w:tcPr>
          <w:p>
            <w:pPr>
              <w:jc w:val="center"/>
              <w:rPr>
                <w:rFonts w:hint="default" w:ascii="仿宋_GB2312" w:hAnsi="仿宋_GB2312" w:eastAsia="仿宋_GB2312" w:cs="仿宋_GB2312"/>
                <w:sz w:val="24"/>
                <w:szCs w:val="24"/>
                <w:vertAlign w:val="baseline"/>
                <w:lang w:val="en-US" w:eastAsia="zh-CN"/>
              </w:rPr>
            </w:pPr>
            <w:r>
              <w:rPr>
                <w:rFonts w:ascii="仿宋" w:hAnsi="仿宋" w:eastAsia="仿宋" w:cs="仿宋_GB2312"/>
                <w:szCs w:val="21"/>
              </w:rPr>
              <w:t>348.883</w:t>
            </w:r>
          </w:p>
        </w:tc>
        <w:tc>
          <w:tcPr>
            <w:tcW w:w="188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 w:hAnsi="仿宋" w:eastAsia="仿宋" w:cs="仿宋_GB2312"/>
                <w:szCs w:val="21"/>
              </w:rPr>
              <w:t>西起未来二路，东至云端西路</w:t>
            </w:r>
          </w:p>
        </w:tc>
        <w:tc>
          <w:tcPr>
            <w:tcW w:w="1920" w:type="dxa"/>
            <w:vAlign w:val="center"/>
          </w:tcPr>
          <w:p>
            <w:pPr>
              <w:ind w:firstLine="240" w:firstLineChars="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沿用原村落名</w:t>
            </w:r>
          </w:p>
        </w:tc>
        <w:tc>
          <w:tcPr>
            <w:tcW w:w="4313" w:type="dxa"/>
            <w:vAlign w:val="center"/>
          </w:tcPr>
          <w:p>
            <w:pPr>
              <w:jc w:val="lef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47" w:type="dxa"/>
            <w:vAlign w:val="center"/>
          </w:tcPr>
          <w:p>
            <w:pPr>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2</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玉屏</w:t>
            </w:r>
            <w:r>
              <w:rPr>
                <w:rFonts w:hint="eastAsia" w:ascii="仿宋" w:hAnsi="仿宋" w:eastAsia="仿宋" w:cs="仿宋_GB2312"/>
                <w:szCs w:val="21"/>
                <w:lang w:val="en-US" w:eastAsia="zh-CN"/>
              </w:rPr>
              <w:t>北路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东西向</w:t>
            </w:r>
          </w:p>
        </w:tc>
        <w:tc>
          <w:tcPr>
            <w:tcW w:w="1500" w:type="dxa"/>
            <w:vAlign w:val="center"/>
          </w:tcPr>
          <w:p>
            <w:pPr>
              <w:jc w:val="center"/>
              <w:rPr>
                <w:rFonts w:hint="default" w:ascii="仿宋_GB2312" w:hAnsi="仿宋_GB2312" w:eastAsia="仿宋_GB2312" w:cs="仿宋_GB2312"/>
                <w:sz w:val="24"/>
                <w:szCs w:val="24"/>
                <w:vertAlign w:val="baseline"/>
                <w:lang w:val="en-US" w:eastAsia="zh-CN"/>
              </w:rPr>
            </w:pPr>
            <w:r>
              <w:rPr>
                <w:rFonts w:ascii="仿宋" w:hAnsi="仿宋" w:eastAsia="仿宋" w:cs="仿宋_GB2312"/>
                <w:szCs w:val="21"/>
              </w:rPr>
              <w:t>2277.022</w:t>
            </w:r>
          </w:p>
        </w:tc>
        <w:tc>
          <w:tcPr>
            <w:tcW w:w="188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 w:hAnsi="仿宋" w:eastAsia="仿宋" w:cs="仿宋_GB2312"/>
                <w:szCs w:val="21"/>
              </w:rPr>
              <w:t>西起未来二路，东</w:t>
            </w:r>
            <w:r>
              <w:rPr>
                <w:rFonts w:hint="eastAsia" w:ascii="仿宋" w:hAnsi="仿宋" w:eastAsia="仿宋" w:cs="仿宋_GB2312"/>
                <w:szCs w:val="21"/>
                <w:lang w:val="en-US" w:eastAsia="zh-CN"/>
              </w:rPr>
              <w:t>脉岭</w:t>
            </w:r>
            <w:r>
              <w:rPr>
                <w:rFonts w:hint="eastAsia" w:ascii="仿宋" w:hAnsi="仿宋" w:eastAsia="仿宋" w:cs="仿宋_GB2312"/>
                <w:szCs w:val="21"/>
              </w:rPr>
              <w:t>四路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汉邹阳《酒赋》：“君王凭玉几，倚玉屏，举手一劳，四座之士，皆若餔粱焉。”</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清袁枚《随园诗话》卷一：“﹝姚母﹞住花园中，极珠帘玉屏之丽。”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47" w:type="dxa"/>
            <w:vAlign w:val="center"/>
          </w:tcPr>
          <w:p>
            <w:pPr>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3</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韶</w:t>
            </w:r>
            <w:r>
              <w:rPr>
                <w:rFonts w:hint="eastAsia" w:ascii="仿宋" w:hAnsi="仿宋" w:eastAsia="仿宋" w:cs="仿宋_GB2312"/>
                <w:szCs w:val="21"/>
                <w:lang w:val="en-US" w:eastAsia="zh-CN"/>
              </w:rPr>
              <w:t>华</w:t>
            </w:r>
            <w:r>
              <w:rPr>
                <w:rFonts w:ascii="仿宋" w:hAnsi="仿宋" w:eastAsia="仿宋" w:cs="仿宋_GB2312"/>
                <w:szCs w:val="21"/>
              </w:rPr>
              <w:t>北</w:t>
            </w:r>
            <w:r>
              <w:rPr>
                <w:rFonts w:hint="eastAsia" w:ascii="仿宋" w:hAnsi="仿宋" w:eastAsia="仿宋" w:cs="仿宋_GB2312"/>
                <w:szCs w:val="21"/>
                <w:lang w:val="en-US" w:eastAsia="zh-CN"/>
              </w:rPr>
              <w:t>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东西向</w:t>
            </w:r>
          </w:p>
        </w:tc>
        <w:tc>
          <w:tcPr>
            <w:tcW w:w="1500" w:type="dxa"/>
            <w:vAlign w:val="center"/>
          </w:tcPr>
          <w:p>
            <w:pPr>
              <w:jc w:val="center"/>
              <w:rPr>
                <w:rFonts w:hint="default" w:ascii="仿宋_GB2312" w:hAnsi="仿宋_GB2312" w:eastAsia="仿宋_GB2312" w:cs="仿宋_GB2312"/>
                <w:sz w:val="24"/>
                <w:szCs w:val="24"/>
                <w:vertAlign w:val="baseline"/>
                <w:lang w:val="en-US" w:eastAsia="zh-CN"/>
              </w:rPr>
            </w:pPr>
            <w:r>
              <w:rPr>
                <w:rFonts w:ascii="仿宋" w:hAnsi="仿宋" w:eastAsia="仿宋" w:cs="仿宋_GB2312"/>
                <w:szCs w:val="21"/>
              </w:rPr>
              <w:t>2287.254</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西起未来二路，东至</w:t>
            </w:r>
            <w:r>
              <w:rPr>
                <w:rFonts w:hint="eastAsia" w:ascii="仿宋" w:hAnsi="仿宋" w:eastAsia="仿宋" w:cs="仿宋_GB2312"/>
                <w:szCs w:val="21"/>
                <w:lang w:val="en-US" w:eastAsia="zh-CN"/>
              </w:rPr>
              <w:t>脉岭</w:t>
            </w:r>
            <w:r>
              <w:rPr>
                <w:rFonts w:hint="eastAsia" w:ascii="仿宋" w:hAnsi="仿宋" w:eastAsia="仿宋" w:cs="仿宋_GB2312"/>
                <w:szCs w:val="21"/>
              </w:rPr>
              <w:t>四路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美好的时光，常指春光。</w:t>
            </w:r>
          </w:p>
          <w:p>
            <w:pPr>
              <w:jc w:val="left"/>
              <w:rPr>
                <w:rFonts w:ascii="仿宋" w:hAnsi="仿宋" w:eastAsia="仿宋" w:cs="仿宋_GB2312"/>
                <w:szCs w:val="21"/>
              </w:rPr>
            </w:pPr>
            <w:r>
              <w:rPr>
                <w:rFonts w:hint="eastAsia" w:ascii="仿宋" w:hAnsi="仿宋" w:eastAsia="仿宋" w:cs="仿宋_GB2312"/>
                <w:szCs w:val="21"/>
              </w:rPr>
              <w:t>南朝梁简文帝《与慧琰法师书》：“五翳消空，韶光表节。”</w:t>
            </w:r>
          </w:p>
          <w:p>
            <w:pPr>
              <w:jc w:val="left"/>
              <w:rPr>
                <w:rFonts w:ascii="仿宋" w:hAnsi="仿宋" w:eastAsia="仿宋" w:cs="仿宋_GB2312"/>
                <w:szCs w:val="21"/>
              </w:rPr>
            </w:pPr>
            <w:r>
              <w:rPr>
                <w:rFonts w:hint="eastAsia" w:ascii="仿宋" w:hAnsi="仿宋" w:eastAsia="仿宋" w:cs="仿宋_GB2312"/>
                <w:szCs w:val="21"/>
              </w:rPr>
              <w:t>唐王勃《梓州郪县兜率寺浮图碑》：“每至韶光照野，爽靄晴遥。”</w:t>
            </w:r>
          </w:p>
          <w:p>
            <w:pPr>
              <w:jc w:val="left"/>
              <w:rPr>
                <w:rFonts w:ascii="仿宋" w:hAnsi="仿宋" w:eastAsia="仿宋" w:cs="仿宋_GB2312"/>
                <w:szCs w:val="21"/>
              </w:rPr>
            </w:pPr>
            <w:r>
              <w:rPr>
                <w:rFonts w:hint="eastAsia" w:ascii="仿宋" w:hAnsi="仿宋" w:eastAsia="仿宋" w:cs="仿宋_GB2312"/>
                <w:szCs w:val="21"/>
              </w:rPr>
              <w:t>元谷子敬《城南柳》第四折：“但能勾五千岁遐龄，索强如九十日韶光。”</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清顾炎武《赴东》诗之五：“草木皆欣欣，不觉韶光晚。”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4</w:t>
            </w:r>
          </w:p>
        </w:tc>
        <w:tc>
          <w:tcPr>
            <w:tcW w:w="1728"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云端西路</w:t>
            </w:r>
          </w:p>
        </w:tc>
        <w:tc>
          <w:tcPr>
            <w:tcW w:w="895"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南北向</w:t>
            </w:r>
          </w:p>
        </w:tc>
        <w:tc>
          <w:tcPr>
            <w:tcW w:w="1500"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752.776</w:t>
            </w:r>
          </w:p>
        </w:tc>
        <w:tc>
          <w:tcPr>
            <w:tcW w:w="1884"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南起韶</w:t>
            </w:r>
            <w:r>
              <w:rPr>
                <w:rFonts w:hint="eastAsia" w:ascii="仿宋" w:hAnsi="仿宋" w:eastAsia="仿宋" w:cs="仿宋_GB2312"/>
                <w:szCs w:val="21"/>
                <w:lang w:val="en-US" w:eastAsia="zh-CN"/>
              </w:rPr>
              <w:t>华</w:t>
            </w:r>
            <w:r>
              <w:rPr>
                <w:rFonts w:hint="eastAsia" w:ascii="仿宋" w:hAnsi="仿宋" w:eastAsia="仿宋" w:cs="仿宋_GB2312"/>
                <w:szCs w:val="21"/>
              </w:rPr>
              <w:t>北</w:t>
            </w:r>
            <w:r>
              <w:rPr>
                <w:rFonts w:hint="eastAsia" w:ascii="仿宋" w:hAnsi="仿宋" w:eastAsia="仿宋" w:cs="仿宋_GB2312"/>
                <w:szCs w:val="21"/>
                <w:lang w:val="en-US" w:eastAsia="zh-CN"/>
              </w:rPr>
              <w:t>路</w:t>
            </w:r>
            <w:r>
              <w:rPr>
                <w:rFonts w:hint="eastAsia" w:ascii="仿宋" w:hAnsi="仿宋" w:eastAsia="仿宋" w:cs="仿宋_GB2312"/>
                <w:szCs w:val="21"/>
              </w:rPr>
              <w:t>，北至</w:t>
            </w:r>
            <w:r>
              <w:rPr>
                <w:rFonts w:hint="eastAsia" w:ascii="仿宋" w:hAnsi="仿宋" w:eastAsia="仿宋" w:cs="仿宋_GB2312"/>
                <w:szCs w:val="21"/>
                <w:lang w:val="en-US" w:eastAsia="zh-CN"/>
              </w:rPr>
              <w:t>桐岭路</w:t>
            </w:r>
          </w:p>
        </w:tc>
        <w:tc>
          <w:tcPr>
            <w:tcW w:w="1920"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唐．李白〈长相思〉诗：「卷帷望月空长叹，美人如花隔云端。」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5</w:t>
            </w:r>
          </w:p>
        </w:tc>
        <w:tc>
          <w:tcPr>
            <w:tcW w:w="1728"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云端路</w:t>
            </w:r>
          </w:p>
        </w:tc>
        <w:tc>
          <w:tcPr>
            <w:tcW w:w="895"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南北向</w:t>
            </w:r>
          </w:p>
        </w:tc>
        <w:tc>
          <w:tcPr>
            <w:tcW w:w="1500"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745.444</w:t>
            </w:r>
          </w:p>
        </w:tc>
        <w:tc>
          <w:tcPr>
            <w:tcW w:w="1884"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南起韶</w:t>
            </w:r>
            <w:r>
              <w:rPr>
                <w:rFonts w:hint="eastAsia" w:ascii="仿宋" w:hAnsi="仿宋" w:eastAsia="仿宋" w:cs="仿宋_GB2312"/>
                <w:szCs w:val="21"/>
                <w:lang w:val="en-US" w:eastAsia="zh-CN"/>
              </w:rPr>
              <w:t>华</w:t>
            </w:r>
            <w:r>
              <w:rPr>
                <w:rFonts w:hint="eastAsia" w:ascii="仿宋" w:hAnsi="仿宋" w:eastAsia="仿宋" w:cs="仿宋_GB2312"/>
                <w:szCs w:val="21"/>
              </w:rPr>
              <w:t>路，北至</w:t>
            </w:r>
            <w:r>
              <w:rPr>
                <w:rFonts w:hint="eastAsia" w:ascii="仿宋" w:hAnsi="仿宋" w:eastAsia="仿宋" w:cs="仿宋_GB2312"/>
                <w:szCs w:val="21"/>
                <w:lang w:val="en-US" w:eastAsia="zh-CN"/>
              </w:rPr>
              <w:t>玉屏北路</w:t>
            </w:r>
          </w:p>
        </w:tc>
        <w:tc>
          <w:tcPr>
            <w:tcW w:w="1920"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唐．李白〈长相思〉诗：「卷帷望月空长叹，美人如花隔云端。」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6</w:t>
            </w:r>
          </w:p>
        </w:tc>
        <w:tc>
          <w:tcPr>
            <w:tcW w:w="1728"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玉屏</w:t>
            </w:r>
            <w:r>
              <w:rPr>
                <w:rFonts w:hint="eastAsia" w:ascii="仿宋" w:hAnsi="仿宋" w:eastAsia="仿宋" w:cs="仿宋_GB2312"/>
                <w:szCs w:val="21"/>
                <w:lang w:val="en-US" w:eastAsia="zh-CN"/>
              </w:rPr>
              <w:t>路</w:t>
            </w:r>
          </w:p>
        </w:tc>
        <w:tc>
          <w:tcPr>
            <w:tcW w:w="895"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东西向</w:t>
            </w:r>
          </w:p>
        </w:tc>
        <w:tc>
          <w:tcPr>
            <w:tcW w:w="1500"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2274.783</w:t>
            </w:r>
          </w:p>
        </w:tc>
        <w:tc>
          <w:tcPr>
            <w:tcW w:w="1884" w:type="dxa"/>
            <w:vAlign w:val="center"/>
          </w:tcPr>
          <w:p>
            <w:pPr>
              <w:widowControl/>
              <w:jc w:val="center"/>
              <w:rPr>
                <w:rFonts w:hint="eastAsia" w:ascii="仿宋" w:hAnsi="仿宋" w:eastAsia="仿宋" w:cstheme="minorBidi"/>
                <w:kern w:val="0"/>
                <w:sz w:val="21"/>
                <w:szCs w:val="21"/>
                <w:lang w:val="en-US" w:eastAsia="zh-CN" w:bidi="ar-SA"/>
              </w:rPr>
            </w:pPr>
            <w:r>
              <w:rPr>
                <w:rFonts w:hint="eastAsia" w:ascii="仿宋" w:hAnsi="仿宋" w:eastAsia="仿宋"/>
                <w:szCs w:val="21"/>
              </w:rPr>
              <w:t>西起未来二路，东至</w:t>
            </w:r>
            <w:r>
              <w:rPr>
                <w:rFonts w:hint="eastAsia" w:ascii="仿宋" w:hAnsi="仿宋" w:eastAsia="仿宋"/>
                <w:szCs w:val="21"/>
                <w:lang w:val="en-US" w:eastAsia="zh-CN"/>
              </w:rPr>
              <w:t>脉岭</w:t>
            </w:r>
            <w:r>
              <w:rPr>
                <w:rFonts w:hint="eastAsia" w:ascii="仿宋" w:hAnsi="仿宋" w:eastAsia="仿宋"/>
                <w:szCs w:val="21"/>
              </w:rPr>
              <w:t>四路</w:t>
            </w:r>
          </w:p>
        </w:tc>
        <w:tc>
          <w:tcPr>
            <w:tcW w:w="1920"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汉邹阳《酒赋》：“君王凭玉几，倚玉屏，举手一劳，四座之士，皆若餔粱焉。”</w:t>
            </w:r>
          </w:p>
          <w:p>
            <w:pPr>
              <w:jc w:val="left"/>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清袁枚《随园诗话》卷一：“﹝姚母﹞住花园中，极珠帘玉屏之丽。”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7</w:t>
            </w:r>
          </w:p>
        </w:tc>
        <w:tc>
          <w:tcPr>
            <w:tcW w:w="1728"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玉屏</w:t>
            </w:r>
            <w:r>
              <w:rPr>
                <w:rFonts w:hint="eastAsia" w:ascii="仿宋" w:hAnsi="仿宋" w:eastAsia="仿宋" w:cs="仿宋_GB2312"/>
                <w:szCs w:val="21"/>
                <w:lang w:val="en-US" w:eastAsia="zh-CN"/>
              </w:rPr>
              <w:t>南路</w:t>
            </w:r>
          </w:p>
        </w:tc>
        <w:tc>
          <w:tcPr>
            <w:tcW w:w="895"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东西向</w:t>
            </w:r>
          </w:p>
        </w:tc>
        <w:tc>
          <w:tcPr>
            <w:tcW w:w="1500"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1543.724</w:t>
            </w:r>
          </w:p>
        </w:tc>
        <w:tc>
          <w:tcPr>
            <w:tcW w:w="1884"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西起韶</w:t>
            </w:r>
            <w:r>
              <w:rPr>
                <w:rFonts w:hint="eastAsia" w:ascii="仿宋" w:hAnsi="仿宋" w:eastAsia="仿宋" w:cs="仿宋_GB2312"/>
                <w:szCs w:val="21"/>
                <w:lang w:val="en-US" w:eastAsia="zh-CN"/>
              </w:rPr>
              <w:t>华</w:t>
            </w:r>
            <w:r>
              <w:rPr>
                <w:rFonts w:hint="eastAsia" w:ascii="仿宋" w:hAnsi="仿宋" w:eastAsia="仿宋" w:cs="仿宋_GB2312"/>
                <w:szCs w:val="21"/>
              </w:rPr>
              <w:t>北</w:t>
            </w:r>
            <w:r>
              <w:rPr>
                <w:rFonts w:hint="eastAsia" w:ascii="仿宋" w:hAnsi="仿宋" w:eastAsia="仿宋" w:cs="仿宋_GB2312"/>
                <w:szCs w:val="21"/>
                <w:lang w:val="en-US" w:eastAsia="zh-CN"/>
              </w:rPr>
              <w:t>路</w:t>
            </w:r>
            <w:r>
              <w:rPr>
                <w:rFonts w:hint="eastAsia" w:ascii="仿宋" w:hAnsi="仿宋" w:eastAsia="仿宋" w:cs="仿宋_GB2312"/>
                <w:szCs w:val="21"/>
              </w:rPr>
              <w:t>，东至</w:t>
            </w:r>
            <w:r>
              <w:rPr>
                <w:rFonts w:hint="eastAsia" w:ascii="仿宋" w:hAnsi="仿宋" w:eastAsia="仿宋" w:cs="仿宋_GB2312"/>
                <w:szCs w:val="21"/>
                <w:lang w:val="en-US" w:eastAsia="zh-CN"/>
              </w:rPr>
              <w:t>脉岭</w:t>
            </w:r>
            <w:r>
              <w:rPr>
                <w:rFonts w:hint="eastAsia" w:ascii="仿宋" w:hAnsi="仿宋" w:eastAsia="仿宋" w:cs="仿宋_GB2312"/>
                <w:szCs w:val="21"/>
              </w:rPr>
              <w:t>三路</w:t>
            </w:r>
          </w:p>
        </w:tc>
        <w:tc>
          <w:tcPr>
            <w:tcW w:w="1920"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汉邹阳《酒赋》：“君王凭玉几，倚玉屏，举手一劳，四座之士，皆若餔粱焉。”</w:t>
            </w:r>
          </w:p>
          <w:p>
            <w:pPr>
              <w:jc w:val="left"/>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清袁枚《随园诗话》卷一：“﹝姚母﹞住花园中，极珠帘玉屏之丽。”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8</w:t>
            </w:r>
          </w:p>
        </w:tc>
        <w:tc>
          <w:tcPr>
            <w:tcW w:w="1728"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云端东路</w:t>
            </w:r>
          </w:p>
        </w:tc>
        <w:tc>
          <w:tcPr>
            <w:tcW w:w="895"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南北向</w:t>
            </w:r>
          </w:p>
        </w:tc>
        <w:tc>
          <w:tcPr>
            <w:tcW w:w="1500"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638.984</w:t>
            </w:r>
          </w:p>
        </w:tc>
        <w:tc>
          <w:tcPr>
            <w:tcW w:w="1884"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南起韶</w:t>
            </w:r>
            <w:r>
              <w:rPr>
                <w:rFonts w:hint="eastAsia" w:ascii="仿宋" w:hAnsi="仿宋" w:eastAsia="仿宋" w:cs="仿宋_GB2312"/>
                <w:szCs w:val="21"/>
                <w:lang w:val="en-US" w:eastAsia="zh-CN"/>
              </w:rPr>
              <w:t>华</w:t>
            </w:r>
            <w:r>
              <w:rPr>
                <w:rFonts w:hint="eastAsia" w:ascii="仿宋" w:hAnsi="仿宋" w:eastAsia="仿宋" w:cs="仿宋_GB2312"/>
                <w:szCs w:val="21"/>
              </w:rPr>
              <w:t>路，北至玉屏</w:t>
            </w:r>
            <w:r>
              <w:rPr>
                <w:rFonts w:hint="eastAsia" w:ascii="仿宋" w:hAnsi="仿宋" w:eastAsia="仿宋" w:cs="仿宋_GB2312"/>
                <w:szCs w:val="21"/>
                <w:lang w:val="en-US" w:eastAsia="zh-CN"/>
              </w:rPr>
              <w:t>北路</w:t>
            </w:r>
          </w:p>
        </w:tc>
        <w:tc>
          <w:tcPr>
            <w:tcW w:w="1920"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唐．李白〈长相思〉诗：「卷帷望月空长叹，美人如花隔云端。」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9</w:t>
            </w:r>
          </w:p>
        </w:tc>
        <w:tc>
          <w:tcPr>
            <w:tcW w:w="1728"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lang w:val="en-US" w:eastAsia="zh-CN"/>
              </w:rPr>
              <w:t>脉岭</w:t>
            </w:r>
            <w:r>
              <w:rPr>
                <w:rFonts w:ascii="仿宋" w:hAnsi="仿宋" w:eastAsia="仿宋" w:cs="仿宋_GB2312"/>
                <w:szCs w:val="21"/>
              </w:rPr>
              <w:t>一路</w:t>
            </w:r>
          </w:p>
        </w:tc>
        <w:tc>
          <w:tcPr>
            <w:tcW w:w="895"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南北向</w:t>
            </w:r>
          </w:p>
        </w:tc>
        <w:tc>
          <w:tcPr>
            <w:tcW w:w="1500"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600.178</w:t>
            </w:r>
          </w:p>
        </w:tc>
        <w:tc>
          <w:tcPr>
            <w:tcW w:w="1884"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南起韶</w:t>
            </w:r>
            <w:r>
              <w:rPr>
                <w:rFonts w:hint="eastAsia" w:ascii="仿宋" w:hAnsi="仿宋" w:eastAsia="仿宋" w:cs="仿宋_GB2312"/>
                <w:szCs w:val="21"/>
                <w:lang w:val="en-US" w:eastAsia="zh-CN"/>
              </w:rPr>
              <w:t>华</w:t>
            </w:r>
            <w:r>
              <w:rPr>
                <w:rFonts w:hint="eastAsia" w:ascii="仿宋" w:hAnsi="仿宋" w:eastAsia="仿宋" w:cs="仿宋_GB2312"/>
                <w:szCs w:val="21"/>
              </w:rPr>
              <w:t>路，北至玉屏</w:t>
            </w:r>
            <w:r>
              <w:rPr>
                <w:rFonts w:hint="eastAsia" w:ascii="仿宋" w:hAnsi="仿宋" w:eastAsia="仿宋" w:cs="仿宋_GB2312"/>
                <w:szCs w:val="21"/>
                <w:lang w:val="en-US" w:eastAsia="zh-CN"/>
              </w:rPr>
              <w:t>北路</w:t>
            </w:r>
          </w:p>
        </w:tc>
        <w:tc>
          <w:tcPr>
            <w:tcW w:w="1920" w:type="dxa"/>
            <w:vAlign w:val="center"/>
          </w:tcPr>
          <w:p>
            <w:pPr>
              <w:jc w:val="center"/>
              <w:rPr>
                <w:rFonts w:hint="eastAsia" w:ascii="仿宋" w:hAnsi="仿宋" w:eastAsia="仿宋" w:cs="仿宋_GB2312"/>
                <w:kern w:val="2"/>
                <w:sz w:val="21"/>
                <w:szCs w:val="21"/>
                <w:lang w:val="en-US" w:eastAsia="zh-CN" w:bidi="ar-SA"/>
              </w:rPr>
            </w:pPr>
            <w:r>
              <w:rPr>
                <w:rFonts w:hint="eastAsia" w:ascii="仿宋_GB2312" w:hAnsi="仿宋_GB2312" w:eastAsia="仿宋_GB2312" w:cs="仿宋_GB2312"/>
                <w:sz w:val="24"/>
                <w:szCs w:val="24"/>
                <w:vertAlign w:val="baseline"/>
                <w:lang w:val="en-US" w:eastAsia="zh-CN"/>
              </w:rPr>
              <w:t>沿用原村落名</w:t>
            </w:r>
          </w:p>
        </w:tc>
        <w:tc>
          <w:tcPr>
            <w:tcW w:w="4313" w:type="dxa"/>
            <w:vAlign w:val="center"/>
          </w:tcPr>
          <w:p>
            <w:pPr>
              <w:jc w:val="left"/>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10</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val="en-US" w:eastAsia="zh-CN"/>
              </w:rPr>
              <w:t>脉岭</w:t>
            </w:r>
            <w:r>
              <w:rPr>
                <w:rFonts w:ascii="仿宋" w:hAnsi="仿宋" w:eastAsia="仿宋" w:cs="仿宋_GB2312"/>
                <w:szCs w:val="21"/>
              </w:rPr>
              <w:t>二路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南北向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593.794</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南起韶</w:t>
            </w:r>
            <w:r>
              <w:rPr>
                <w:rFonts w:hint="eastAsia" w:ascii="仿宋" w:hAnsi="仿宋" w:eastAsia="仿宋" w:cs="仿宋_GB2312"/>
                <w:szCs w:val="21"/>
                <w:lang w:val="en-US" w:eastAsia="zh-CN"/>
              </w:rPr>
              <w:t>华</w:t>
            </w:r>
            <w:r>
              <w:rPr>
                <w:rFonts w:hint="eastAsia" w:ascii="仿宋" w:hAnsi="仿宋" w:eastAsia="仿宋" w:cs="仿宋_GB2312"/>
                <w:szCs w:val="21"/>
              </w:rPr>
              <w:t>路，北至玉屏</w:t>
            </w:r>
            <w:r>
              <w:rPr>
                <w:rFonts w:hint="eastAsia" w:ascii="仿宋" w:hAnsi="仿宋" w:eastAsia="仿宋" w:cs="仿宋_GB2312"/>
                <w:szCs w:val="21"/>
                <w:lang w:val="en-US" w:eastAsia="zh-CN"/>
              </w:rPr>
              <w:t>北路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 xml:space="preserve">　睿：天生聪颖，多才忠厚，成功隆昌，环境良好，出国之字。 </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　芯：有爱情厄，秀气伶俐，多才温和，晚婚吉，荣贵吉祥。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11</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val="en-US" w:eastAsia="zh-CN"/>
              </w:rPr>
              <w:t>脉岭</w:t>
            </w:r>
            <w:r>
              <w:rPr>
                <w:rFonts w:ascii="仿宋" w:hAnsi="仿宋" w:eastAsia="仿宋" w:cs="仿宋_GB2312"/>
                <w:szCs w:val="21"/>
              </w:rPr>
              <w:t>三路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南北向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656.399</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南起韶</w:t>
            </w:r>
            <w:r>
              <w:rPr>
                <w:rFonts w:hint="eastAsia" w:ascii="仿宋" w:hAnsi="仿宋" w:eastAsia="仿宋" w:cs="仿宋_GB2312"/>
                <w:szCs w:val="21"/>
                <w:lang w:val="en-US" w:eastAsia="zh-CN"/>
              </w:rPr>
              <w:t>华</w:t>
            </w:r>
            <w:r>
              <w:rPr>
                <w:rFonts w:hint="eastAsia" w:ascii="仿宋" w:hAnsi="仿宋" w:eastAsia="仿宋" w:cs="仿宋_GB2312"/>
                <w:szCs w:val="21"/>
              </w:rPr>
              <w:t>路，北至玉屏</w:t>
            </w:r>
            <w:r>
              <w:rPr>
                <w:rFonts w:hint="eastAsia" w:ascii="仿宋" w:hAnsi="仿宋" w:eastAsia="仿宋" w:cs="仿宋_GB2312"/>
                <w:szCs w:val="21"/>
                <w:lang w:val="en-US" w:eastAsia="zh-CN"/>
              </w:rPr>
              <w:t>北路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 xml:space="preserve">　睿：天生聪颖，多才忠厚，成功隆昌，环境良好，出国之字。 </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　芯：有爱情厄，秀气伶俐，多才温和，晚婚吉，荣贵吉祥。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12</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val="en-US" w:eastAsia="zh-CN"/>
              </w:rPr>
              <w:t>脉岭</w:t>
            </w:r>
            <w:r>
              <w:rPr>
                <w:rFonts w:ascii="仿宋" w:hAnsi="仿宋" w:eastAsia="仿宋" w:cs="仿宋_GB2312"/>
                <w:szCs w:val="21"/>
              </w:rPr>
              <w:t>四路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南北向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1124.374</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南起武黄高速，北至玉屏</w:t>
            </w:r>
            <w:r>
              <w:rPr>
                <w:rFonts w:hint="eastAsia" w:ascii="仿宋" w:hAnsi="仿宋" w:eastAsia="仿宋" w:cs="仿宋_GB2312"/>
                <w:szCs w:val="21"/>
                <w:lang w:val="en-US" w:eastAsia="zh-CN"/>
              </w:rPr>
              <w:t>北路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 xml:space="preserve">　睿：天生聪颖，多才忠厚，成功隆昌，环境良好，出国之字。 </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　芯：有爱情厄，秀气伶俐，多才温和，晚婚吉，荣贵吉祥。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13</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韶</w:t>
            </w:r>
            <w:r>
              <w:rPr>
                <w:rFonts w:hint="eastAsia" w:ascii="仿宋" w:hAnsi="仿宋" w:eastAsia="仿宋" w:cs="仿宋_GB2312"/>
                <w:szCs w:val="21"/>
                <w:lang w:val="en-US" w:eastAsia="zh-CN"/>
              </w:rPr>
              <w:t>华</w:t>
            </w:r>
            <w:r>
              <w:rPr>
                <w:rFonts w:ascii="仿宋" w:hAnsi="仿宋" w:eastAsia="仿宋" w:cs="仿宋_GB2312"/>
                <w:szCs w:val="21"/>
              </w:rPr>
              <w:t>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南北向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2554</w:t>
            </w:r>
            <w:r>
              <w:rPr>
                <w:rFonts w:hint="eastAsia" w:ascii="仿宋" w:hAnsi="仿宋" w:eastAsia="仿宋" w:cs="仿宋_GB2312"/>
                <w:szCs w:val="21"/>
              </w:rPr>
              <w:t>.364</w:t>
            </w:r>
          </w:p>
        </w:tc>
        <w:tc>
          <w:tcPr>
            <w:tcW w:w="1884" w:type="dxa"/>
            <w:vAlign w:val="center"/>
          </w:tcPr>
          <w:p>
            <w:pPr>
              <w:jc w:val="center"/>
              <w:rPr>
                <w:rFonts w:ascii="仿宋" w:hAnsi="仿宋" w:eastAsia="仿宋" w:cs="仿宋_GB2312"/>
                <w:szCs w:val="21"/>
              </w:rPr>
            </w:pPr>
            <w:r>
              <w:rPr>
                <w:rFonts w:hint="eastAsia" w:ascii="仿宋" w:hAnsi="仿宋" w:eastAsia="仿宋" w:cs="仿宋_GB2312"/>
                <w:szCs w:val="21"/>
              </w:rPr>
              <w:t>南起高新七路，北至</w:t>
            </w:r>
            <w:r>
              <w:rPr>
                <w:rFonts w:hint="eastAsia" w:ascii="仿宋" w:hAnsi="仿宋" w:eastAsia="仿宋" w:cs="仿宋_GB2312"/>
                <w:szCs w:val="21"/>
                <w:lang w:val="en-US" w:eastAsia="zh-CN"/>
              </w:rPr>
              <w:t>脉岭</w:t>
            </w:r>
            <w:r>
              <w:rPr>
                <w:rFonts w:hint="eastAsia" w:ascii="仿宋" w:hAnsi="仿宋" w:eastAsia="仿宋" w:cs="仿宋_GB2312"/>
                <w:szCs w:val="21"/>
              </w:rPr>
              <w:t>四路</w:t>
            </w:r>
          </w:p>
          <w:p>
            <w:pPr>
              <w:jc w:val="center"/>
              <w:rPr>
                <w:rFonts w:ascii="仿宋" w:hAnsi="仿宋" w:eastAsia="仿宋" w:cs="仿宋_GB2312"/>
                <w:szCs w:val="21"/>
              </w:rPr>
            </w:pPr>
          </w:p>
          <w:p>
            <w:pPr>
              <w:jc w:val="center"/>
              <w:rPr>
                <w:rFonts w:hint="eastAsia" w:ascii="仿宋_GB2312" w:hAnsi="仿宋_GB2312" w:eastAsia="仿宋_GB2312" w:cs="仿宋_GB2312"/>
                <w:sz w:val="24"/>
                <w:szCs w:val="24"/>
                <w:vertAlign w:val="baseline"/>
                <w:lang w:val="en-US" w:eastAsia="zh-CN"/>
              </w:rPr>
            </w:pP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美好的时光，常指春光。</w:t>
            </w:r>
          </w:p>
          <w:p>
            <w:pPr>
              <w:jc w:val="left"/>
              <w:rPr>
                <w:rFonts w:ascii="仿宋" w:hAnsi="仿宋" w:eastAsia="仿宋" w:cs="仿宋_GB2312"/>
                <w:szCs w:val="21"/>
              </w:rPr>
            </w:pPr>
            <w:r>
              <w:rPr>
                <w:rFonts w:hint="eastAsia" w:ascii="仿宋" w:hAnsi="仿宋" w:eastAsia="仿宋" w:cs="仿宋_GB2312"/>
                <w:szCs w:val="21"/>
              </w:rPr>
              <w:t>南朝梁简文帝《与慧琰法师书》：“五翳消空，韶光表节。”</w:t>
            </w:r>
          </w:p>
          <w:p>
            <w:pPr>
              <w:jc w:val="left"/>
              <w:rPr>
                <w:rFonts w:ascii="仿宋" w:hAnsi="仿宋" w:eastAsia="仿宋" w:cs="仿宋_GB2312"/>
                <w:szCs w:val="21"/>
              </w:rPr>
            </w:pPr>
            <w:r>
              <w:rPr>
                <w:rFonts w:hint="eastAsia" w:ascii="仿宋" w:hAnsi="仿宋" w:eastAsia="仿宋" w:cs="仿宋_GB2312"/>
                <w:szCs w:val="21"/>
              </w:rPr>
              <w:t>唐王勃《梓州郪县兜率寺浮图碑》：“每至韶光照野，爽靄晴遥。”</w:t>
            </w:r>
          </w:p>
          <w:p>
            <w:pPr>
              <w:jc w:val="left"/>
              <w:rPr>
                <w:rFonts w:ascii="仿宋" w:hAnsi="仿宋" w:eastAsia="仿宋" w:cs="仿宋_GB2312"/>
                <w:szCs w:val="21"/>
              </w:rPr>
            </w:pPr>
            <w:r>
              <w:rPr>
                <w:rFonts w:hint="eastAsia" w:ascii="仿宋" w:hAnsi="仿宋" w:eastAsia="仿宋" w:cs="仿宋_GB2312"/>
                <w:szCs w:val="21"/>
              </w:rPr>
              <w:t>元谷子敬《城南柳》第四折：“但能勾五千岁遐龄，索强如九十日韶光。”</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清顾炎武《赴东》诗之五：“草木皆欣欣，不觉韶光晚。”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14</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color w:val="auto"/>
                <w:szCs w:val="21"/>
                <w:lang w:val="en-US" w:eastAsia="zh-CN"/>
              </w:rPr>
              <w:t>瀚网北路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东西向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400.090</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西起未来二路，东至韶</w:t>
            </w:r>
            <w:r>
              <w:rPr>
                <w:rFonts w:hint="eastAsia" w:ascii="仿宋" w:hAnsi="仿宋" w:eastAsia="仿宋" w:cs="仿宋_GB2312"/>
                <w:szCs w:val="21"/>
                <w:lang w:val="en-US" w:eastAsia="zh-CN"/>
              </w:rPr>
              <w:t>华</w:t>
            </w:r>
            <w:r>
              <w:rPr>
                <w:rFonts w:hint="eastAsia" w:ascii="仿宋" w:hAnsi="仿宋" w:eastAsia="仿宋" w:cs="仿宋_GB2312"/>
                <w:szCs w:val="21"/>
              </w:rPr>
              <w:t>西路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eastAsia="zh-CN"/>
              </w:rPr>
              <w:t>瀚：</w:t>
            </w:r>
            <w:r>
              <w:rPr>
                <w:rFonts w:hint="eastAsia" w:ascii="仿宋" w:hAnsi="仿宋" w:eastAsia="仿宋" w:cs="仿宋_GB2312"/>
                <w:szCs w:val="21"/>
              </w:rPr>
              <w:t>其含义随时代而变。原指北方的</w:t>
            </w:r>
            <w:r>
              <w:rPr>
                <w:rFonts w:hint="eastAsia" w:ascii="仿宋" w:hAnsi="仿宋" w:eastAsia="仿宋" w:cs="仿宋_GB2312"/>
                <w:szCs w:val="21"/>
                <w:lang w:eastAsia="zh-CN"/>
              </w:rPr>
              <w:t>大</w:t>
            </w:r>
            <w:r>
              <w:rPr>
                <w:rFonts w:hint="eastAsia" w:ascii="仿宋" w:hAnsi="仿宋" w:eastAsia="仿宋" w:cs="仿宋_GB2312"/>
                <w:szCs w:val="21"/>
              </w:rPr>
              <w:t>湖。或指贝加尔湖。唐代是指蒙古高原大沙漠以北及西至今准噶尔盆地一带广大地区的泛称。亦多用为征战、武功等典故校尉羽书飞瀚海，单于猎火照狼山。——唐·高适《燕歌行》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15</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韶</w:t>
            </w:r>
            <w:r>
              <w:rPr>
                <w:rFonts w:hint="eastAsia" w:ascii="仿宋" w:hAnsi="仿宋" w:eastAsia="仿宋" w:cs="仿宋_GB2312"/>
                <w:szCs w:val="21"/>
                <w:lang w:val="en-US" w:eastAsia="zh-CN"/>
              </w:rPr>
              <w:t>华</w:t>
            </w:r>
            <w:r>
              <w:rPr>
                <w:rFonts w:ascii="仿宋" w:hAnsi="仿宋" w:eastAsia="仿宋" w:cs="仿宋_GB2312"/>
                <w:szCs w:val="21"/>
              </w:rPr>
              <w:t>南</w:t>
            </w:r>
            <w:r>
              <w:rPr>
                <w:rFonts w:hint="eastAsia" w:ascii="仿宋" w:hAnsi="仿宋" w:eastAsia="仿宋" w:cs="仿宋_GB2312"/>
                <w:szCs w:val="21"/>
                <w:lang w:val="en-US" w:eastAsia="zh-CN"/>
              </w:rPr>
              <w:t>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东西向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1824.835</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西起未</w:t>
            </w:r>
            <w:r>
              <w:rPr>
                <w:rFonts w:hint="eastAsia" w:ascii="仿宋" w:hAnsi="仿宋" w:eastAsia="仿宋" w:cs="仿宋_GB2312"/>
                <w:szCs w:val="21"/>
                <w:lang w:val="en-US" w:eastAsia="zh-CN"/>
              </w:rPr>
              <w:t>来二路</w:t>
            </w:r>
            <w:r>
              <w:rPr>
                <w:rFonts w:hint="eastAsia" w:ascii="仿宋" w:hAnsi="仿宋" w:eastAsia="仿宋" w:cs="仿宋_GB2312"/>
                <w:szCs w:val="21"/>
              </w:rPr>
              <w:t>，东至未来三路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美好的时光，常指春光。</w:t>
            </w:r>
          </w:p>
          <w:p>
            <w:pPr>
              <w:jc w:val="left"/>
              <w:rPr>
                <w:rFonts w:ascii="仿宋" w:hAnsi="仿宋" w:eastAsia="仿宋" w:cs="仿宋_GB2312"/>
                <w:szCs w:val="21"/>
              </w:rPr>
            </w:pPr>
            <w:r>
              <w:rPr>
                <w:rFonts w:hint="eastAsia" w:ascii="仿宋" w:hAnsi="仿宋" w:eastAsia="仿宋" w:cs="仿宋_GB2312"/>
                <w:szCs w:val="21"/>
              </w:rPr>
              <w:t>南朝梁简文帝《与慧琰法师书》：“五翳消空，韶光表节。”</w:t>
            </w:r>
          </w:p>
          <w:p>
            <w:pPr>
              <w:jc w:val="left"/>
              <w:rPr>
                <w:rFonts w:ascii="仿宋" w:hAnsi="仿宋" w:eastAsia="仿宋" w:cs="仿宋_GB2312"/>
                <w:szCs w:val="21"/>
              </w:rPr>
            </w:pPr>
            <w:r>
              <w:rPr>
                <w:rFonts w:hint="eastAsia" w:ascii="仿宋" w:hAnsi="仿宋" w:eastAsia="仿宋" w:cs="仿宋_GB2312"/>
                <w:szCs w:val="21"/>
              </w:rPr>
              <w:t>唐王勃《梓州郪县兜率寺浮图碑》：“每至韶光照野，爽靄晴遥。”</w:t>
            </w:r>
          </w:p>
          <w:p>
            <w:pPr>
              <w:jc w:val="left"/>
              <w:rPr>
                <w:rFonts w:ascii="仿宋" w:hAnsi="仿宋" w:eastAsia="仿宋" w:cs="仿宋_GB2312"/>
                <w:szCs w:val="21"/>
              </w:rPr>
            </w:pPr>
            <w:r>
              <w:rPr>
                <w:rFonts w:hint="eastAsia" w:ascii="仿宋" w:hAnsi="仿宋" w:eastAsia="仿宋" w:cs="仿宋_GB2312"/>
                <w:szCs w:val="21"/>
              </w:rPr>
              <w:t>元谷子敬《城南柳》第四折：“但能勾五千岁遐龄，索强如九十日韶光。”</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清顾炎武《赴东》诗之五：“草木皆欣欣，不觉韶光晚。”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16</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瀚网</w:t>
            </w:r>
            <w:r>
              <w:rPr>
                <w:rFonts w:hint="eastAsia" w:ascii="仿宋" w:hAnsi="仿宋" w:eastAsia="仿宋" w:cs="仿宋_GB2312"/>
                <w:szCs w:val="21"/>
                <w:lang w:val="en-US" w:eastAsia="zh-CN"/>
              </w:rPr>
              <w:t>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东西向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775.203</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西起</w:t>
            </w:r>
            <w:r>
              <w:rPr>
                <w:rFonts w:hint="eastAsia" w:ascii="仿宋" w:hAnsi="仿宋" w:eastAsia="仿宋" w:cs="仿宋_GB2312"/>
                <w:szCs w:val="21"/>
                <w:lang w:eastAsia="zh-CN"/>
              </w:rPr>
              <w:t>瀚网西路</w:t>
            </w:r>
            <w:r>
              <w:rPr>
                <w:rFonts w:hint="eastAsia" w:ascii="仿宋" w:hAnsi="仿宋" w:eastAsia="仿宋" w:cs="仿宋_GB2312"/>
                <w:szCs w:val="21"/>
              </w:rPr>
              <w:t>，东至韶</w:t>
            </w:r>
            <w:r>
              <w:rPr>
                <w:rFonts w:hint="eastAsia" w:ascii="仿宋" w:hAnsi="仿宋" w:eastAsia="仿宋" w:cs="仿宋_GB2312"/>
                <w:szCs w:val="21"/>
                <w:lang w:val="en-US" w:eastAsia="zh-CN"/>
              </w:rPr>
              <w:t>华</w:t>
            </w:r>
            <w:r>
              <w:rPr>
                <w:rFonts w:hint="eastAsia" w:ascii="仿宋" w:hAnsi="仿宋" w:eastAsia="仿宋" w:cs="仿宋_GB2312"/>
                <w:szCs w:val="21"/>
              </w:rPr>
              <w:t>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eastAsia="zh-CN"/>
              </w:rPr>
              <w:t>瀚：</w:t>
            </w:r>
            <w:r>
              <w:rPr>
                <w:rFonts w:hint="eastAsia" w:ascii="仿宋" w:hAnsi="仿宋" w:eastAsia="仿宋" w:cs="仿宋_GB2312"/>
                <w:szCs w:val="21"/>
              </w:rPr>
              <w:t>其含义随时代而变。原指北方的</w:t>
            </w:r>
            <w:r>
              <w:rPr>
                <w:rFonts w:hint="eastAsia" w:ascii="仿宋" w:hAnsi="仿宋" w:eastAsia="仿宋" w:cs="仿宋_GB2312"/>
                <w:szCs w:val="21"/>
                <w:lang w:eastAsia="zh-CN"/>
              </w:rPr>
              <w:t>大</w:t>
            </w:r>
            <w:r>
              <w:rPr>
                <w:rFonts w:hint="eastAsia" w:ascii="仿宋" w:hAnsi="仿宋" w:eastAsia="仿宋" w:cs="仿宋_GB2312"/>
                <w:szCs w:val="21"/>
              </w:rPr>
              <w:t>湖。或指贝加尔湖。唐代是指蒙古高原大沙漠以北及西至今准噶尔盆地一带广大地区的泛称。亦多用为征战、武功等典故校尉羽书飞瀚海，单于猎火照狼山。——唐·高适《燕歌行》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1</w:t>
            </w:r>
            <w:r>
              <w:rPr>
                <w:rFonts w:hint="eastAsia" w:ascii="仿宋" w:hAnsi="仿宋" w:eastAsia="仿宋" w:cs="仿宋_GB2312"/>
                <w:szCs w:val="21"/>
                <w:lang w:val="en-US" w:eastAsia="zh-CN"/>
              </w:rPr>
              <w:t>7</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val="en-US" w:eastAsia="zh-CN"/>
              </w:rPr>
              <w:t>中份西路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东西向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803.703</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西起</w:t>
            </w:r>
            <w:r>
              <w:rPr>
                <w:rFonts w:hint="eastAsia" w:ascii="仿宋" w:hAnsi="仿宋" w:eastAsia="仿宋" w:cs="仿宋_GB2312"/>
                <w:szCs w:val="21"/>
                <w:lang w:eastAsia="zh-CN"/>
              </w:rPr>
              <w:t>瀚网西路</w:t>
            </w:r>
            <w:r>
              <w:rPr>
                <w:rFonts w:hint="eastAsia" w:ascii="仿宋" w:hAnsi="仿宋" w:eastAsia="仿宋" w:cs="仿宋_GB2312"/>
                <w:szCs w:val="21"/>
              </w:rPr>
              <w:t>，东至韶</w:t>
            </w:r>
            <w:r>
              <w:rPr>
                <w:rFonts w:hint="eastAsia" w:ascii="仿宋" w:hAnsi="仿宋" w:eastAsia="仿宋" w:cs="仿宋_GB2312"/>
                <w:szCs w:val="21"/>
                <w:lang w:val="en-US" w:eastAsia="zh-CN"/>
              </w:rPr>
              <w:t>华</w:t>
            </w:r>
            <w:r>
              <w:rPr>
                <w:rFonts w:hint="eastAsia" w:ascii="仿宋" w:hAnsi="仿宋" w:eastAsia="仿宋" w:cs="仿宋_GB2312"/>
                <w:szCs w:val="21"/>
              </w:rPr>
              <w:t>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沿用原村落名</w:t>
            </w:r>
          </w:p>
        </w:tc>
        <w:tc>
          <w:tcPr>
            <w:tcW w:w="4313" w:type="dxa"/>
            <w:vAlign w:val="center"/>
          </w:tcPr>
          <w:p>
            <w:pPr>
              <w:jc w:val="lef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1</w:t>
            </w:r>
            <w:r>
              <w:rPr>
                <w:rFonts w:hint="eastAsia" w:ascii="仿宋" w:hAnsi="仿宋" w:eastAsia="仿宋" w:cs="仿宋_GB2312"/>
                <w:szCs w:val="21"/>
                <w:lang w:val="en-US" w:eastAsia="zh-CN"/>
              </w:rPr>
              <w:t>8</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韶</w:t>
            </w:r>
            <w:r>
              <w:rPr>
                <w:rFonts w:hint="eastAsia" w:ascii="仿宋" w:hAnsi="仿宋" w:eastAsia="仿宋" w:cs="仿宋_GB2312"/>
                <w:szCs w:val="21"/>
                <w:lang w:val="en-US" w:eastAsia="zh-CN"/>
              </w:rPr>
              <w:t>华</w:t>
            </w:r>
            <w:r>
              <w:rPr>
                <w:rFonts w:ascii="仿宋" w:hAnsi="仿宋" w:eastAsia="仿宋" w:cs="仿宋_GB2312"/>
                <w:szCs w:val="21"/>
              </w:rPr>
              <w:t>西路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南北向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1293.791</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南起高新七路，北至</w:t>
            </w:r>
            <w:r>
              <w:rPr>
                <w:rFonts w:hint="eastAsia" w:ascii="仿宋" w:hAnsi="仿宋" w:eastAsia="仿宋" w:cs="仿宋_GB2312"/>
                <w:szCs w:val="21"/>
                <w:lang w:val="en-US" w:eastAsia="zh-CN"/>
              </w:rPr>
              <w:t>韶华南路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美好的时光，常指春光。</w:t>
            </w:r>
          </w:p>
          <w:p>
            <w:pPr>
              <w:jc w:val="left"/>
              <w:rPr>
                <w:rFonts w:ascii="仿宋" w:hAnsi="仿宋" w:eastAsia="仿宋" w:cs="仿宋_GB2312"/>
                <w:szCs w:val="21"/>
              </w:rPr>
            </w:pPr>
            <w:r>
              <w:rPr>
                <w:rFonts w:hint="eastAsia" w:ascii="仿宋" w:hAnsi="仿宋" w:eastAsia="仿宋" w:cs="仿宋_GB2312"/>
                <w:szCs w:val="21"/>
              </w:rPr>
              <w:t>南朝梁简文帝《与慧琰法师书》：“五翳消空，韶光表节。”</w:t>
            </w:r>
          </w:p>
          <w:p>
            <w:pPr>
              <w:jc w:val="left"/>
              <w:rPr>
                <w:rFonts w:ascii="仿宋" w:hAnsi="仿宋" w:eastAsia="仿宋" w:cs="仿宋_GB2312"/>
                <w:szCs w:val="21"/>
              </w:rPr>
            </w:pPr>
            <w:r>
              <w:rPr>
                <w:rFonts w:hint="eastAsia" w:ascii="仿宋" w:hAnsi="仿宋" w:eastAsia="仿宋" w:cs="仿宋_GB2312"/>
                <w:szCs w:val="21"/>
              </w:rPr>
              <w:t>唐王勃《梓州郪县兜率寺浮图碑》：“每至韶光照野，爽靄晴遥。”</w:t>
            </w:r>
          </w:p>
          <w:p>
            <w:pPr>
              <w:jc w:val="left"/>
              <w:rPr>
                <w:rFonts w:ascii="仿宋" w:hAnsi="仿宋" w:eastAsia="仿宋" w:cs="仿宋_GB2312"/>
                <w:szCs w:val="21"/>
              </w:rPr>
            </w:pPr>
            <w:r>
              <w:rPr>
                <w:rFonts w:hint="eastAsia" w:ascii="仿宋" w:hAnsi="仿宋" w:eastAsia="仿宋" w:cs="仿宋_GB2312"/>
                <w:szCs w:val="21"/>
              </w:rPr>
              <w:t>元谷子敬《城南柳》第四折：“但能勾五千岁遐龄，索强如九十日韶光。”</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清顾炎武《赴东》诗之五：“草木皆欣欣，不觉韶光晚。”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lang w:val="en-US" w:eastAsia="zh-CN"/>
              </w:rPr>
              <w:t>19</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瀚网</w:t>
            </w:r>
            <w:r>
              <w:rPr>
                <w:rFonts w:hint="eastAsia" w:ascii="仿宋" w:hAnsi="仿宋" w:eastAsia="仿宋" w:cs="仿宋_GB2312"/>
                <w:szCs w:val="21"/>
              </w:rPr>
              <w:t>东</w:t>
            </w:r>
            <w:r>
              <w:rPr>
                <w:rFonts w:hint="eastAsia" w:ascii="仿宋" w:hAnsi="仿宋" w:eastAsia="仿宋" w:cs="仿宋_GB2312"/>
                <w:szCs w:val="21"/>
                <w:lang w:val="en-US" w:eastAsia="zh-CN"/>
              </w:rPr>
              <w:t>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东西向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770.613</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西起</w:t>
            </w:r>
            <w:r>
              <w:rPr>
                <w:rFonts w:hint="eastAsia" w:ascii="仿宋" w:hAnsi="仿宋" w:eastAsia="仿宋" w:cs="仿宋_GB2312"/>
                <w:szCs w:val="21"/>
                <w:lang w:val="en-US" w:eastAsia="zh-CN"/>
              </w:rPr>
              <w:t>韶华南路</w:t>
            </w:r>
            <w:r>
              <w:rPr>
                <w:rFonts w:hint="eastAsia" w:ascii="仿宋" w:hAnsi="仿宋" w:eastAsia="仿宋" w:cs="仿宋_GB2312"/>
                <w:szCs w:val="21"/>
              </w:rPr>
              <w:t>，东至未来三路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eastAsia="zh-CN"/>
              </w:rPr>
              <w:t>瀚：</w:t>
            </w:r>
            <w:r>
              <w:rPr>
                <w:rFonts w:hint="eastAsia" w:ascii="仿宋" w:hAnsi="仿宋" w:eastAsia="仿宋" w:cs="仿宋_GB2312"/>
                <w:szCs w:val="21"/>
              </w:rPr>
              <w:t>其含义随时代而变。原指北方的</w:t>
            </w:r>
            <w:r>
              <w:rPr>
                <w:rFonts w:hint="eastAsia" w:ascii="仿宋" w:hAnsi="仿宋" w:eastAsia="仿宋" w:cs="仿宋_GB2312"/>
                <w:szCs w:val="21"/>
                <w:lang w:eastAsia="zh-CN"/>
              </w:rPr>
              <w:t>大</w:t>
            </w:r>
            <w:r>
              <w:rPr>
                <w:rFonts w:hint="eastAsia" w:ascii="仿宋" w:hAnsi="仿宋" w:eastAsia="仿宋" w:cs="仿宋_GB2312"/>
                <w:szCs w:val="21"/>
              </w:rPr>
              <w:t>湖。或指贝加尔湖。唐代是指蒙古高原大沙漠以北及西至今准噶尔盆地一带广大地区的泛称。亦多用为征战、武功等典故校尉羽书飞瀚海，单于猎火照狼山。——唐·高适《燕歌行》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2</w:t>
            </w:r>
            <w:r>
              <w:rPr>
                <w:rFonts w:hint="eastAsia" w:ascii="仿宋" w:hAnsi="仿宋" w:eastAsia="仿宋" w:cs="仿宋_GB2312"/>
                <w:szCs w:val="21"/>
                <w:lang w:val="en-US" w:eastAsia="zh-CN"/>
              </w:rPr>
              <w:t>0</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val="en-US" w:eastAsia="zh-CN"/>
              </w:rPr>
              <w:t>中份东路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东西向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502.099</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西起</w:t>
            </w:r>
            <w:r>
              <w:rPr>
                <w:rFonts w:hint="eastAsia" w:ascii="仿宋" w:hAnsi="仿宋" w:eastAsia="仿宋" w:cs="仿宋_GB2312"/>
                <w:szCs w:val="21"/>
                <w:lang w:eastAsia="zh-CN"/>
              </w:rPr>
              <w:t>中份路</w:t>
            </w:r>
            <w:r>
              <w:rPr>
                <w:rFonts w:hint="eastAsia" w:ascii="仿宋" w:hAnsi="仿宋" w:eastAsia="仿宋" w:cs="仿宋_GB2312"/>
                <w:szCs w:val="21"/>
              </w:rPr>
              <w:t>，东至未来三路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沿用原村落名</w:t>
            </w:r>
          </w:p>
        </w:tc>
        <w:tc>
          <w:tcPr>
            <w:tcW w:w="4313" w:type="dxa"/>
            <w:vAlign w:val="center"/>
          </w:tcPr>
          <w:p>
            <w:pPr>
              <w:jc w:val="lef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2</w:t>
            </w:r>
            <w:r>
              <w:rPr>
                <w:rFonts w:hint="eastAsia" w:ascii="仿宋" w:hAnsi="仿宋" w:eastAsia="仿宋" w:cs="仿宋_GB2312"/>
                <w:szCs w:val="21"/>
                <w:lang w:val="en-US" w:eastAsia="zh-CN"/>
              </w:rPr>
              <w:t>1</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lang w:val="en-US" w:eastAsia="zh-CN"/>
              </w:rPr>
              <w:t>中份路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南北向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540.501</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南起高新七路，北至高新六路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发挥智慧。</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汉徐干《中论·艺纪》：“艺者所以旌智饰能统事御羣也，圣人之所不能已也。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 w:hAnsi="仿宋" w:eastAsia="仿宋" w:cs="仿宋_GB2312"/>
                <w:szCs w:val="21"/>
              </w:rPr>
              <w:t>2</w:t>
            </w:r>
            <w:r>
              <w:rPr>
                <w:rFonts w:hint="eastAsia" w:ascii="仿宋" w:hAnsi="仿宋" w:eastAsia="仿宋" w:cs="仿宋_GB2312"/>
                <w:szCs w:val="21"/>
                <w:lang w:val="en-US" w:eastAsia="zh-CN"/>
              </w:rPr>
              <w:t>2</w:t>
            </w:r>
          </w:p>
        </w:tc>
        <w:tc>
          <w:tcPr>
            <w:tcW w:w="172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韶</w:t>
            </w:r>
            <w:r>
              <w:rPr>
                <w:rFonts w:hint="eastAsia" w:ascii="仿宋" w:hAnsi="仿宋" w:eastAsia="仿宋" w:cs="仿宋_GB2312"/>
                <w:szCs w:val="21"/>
                <w:lang w:val="en-US" w:eastAsia="zh-CN"/>
              </w:rPr>
              <w:t>华</w:t>
            </w:r>
            <w:r>
              <w:rPr>
                <w:rFonts w:ascii="仿宋" w:hAnsi="仿宋" w:eastAsia="仿宋" w:cs="仿宋_GB2312"/>
                <w:szCs w:val="21"/>
              </w:rPr>
              <w:t>东路</w:t>
            </w:r>
          </w:p>
        </w:tc>
        <w:tc>
          <w:tcPr>
            <w:tcW w:w="8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南北向</w:t>
            </w:r>
          </w:p>
        </w:tc>
        <w:tc>
          <w:tcPr>
            <w:tcW w:w="1500" w:type="dxa"/>
            <w:vAlign w:val="center"/>
          </w:tcPr>
          <w:p>
            <w:pPr>
              <w:jc w:val="center"/>
              <w:rPr>
                <w:rFonts w:hint="eastAsia" w:ascii="仿宋_GB2312" w:hAnsi="仿宋_GB2312" w:eastAsia="仿宋_GB2312" w:cs="仿宋_GB2312"/>
                <w:sz w:val="24"/>
                <w:szCs w:val="24"/>
                <w:vertAlign w:val="baseline"/>
                <w:lang w:val="en-US" w:eastAsia="zh-CN"/>
              </w:rPr>
            </w:pPr>
            <w:r>
              <w:rPr>
                <w:rFonts w:ascii="仿宋" w:hAnsi="仿宋" w:eastAsia="仿宋" w:cs="仿宋_GB2312"/>
                <w:szCs w:val="21"/>
              </w:rPr>
              <w:t>1104.003</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南起高新七路，北至</w:t>
            </w:r>
            <w:r>
              <w:rPr>
                <w:rFonts w:hint="eastAsia" w:ascii="仿宋" w:hAnsi="仿宋" w:eastAsia="仿宋" w:cs="仿宋_GB2312"/>
                <w:szCs w:val="21"/>
                <w:lang w:val="en-US" w:eastAsia="zh-CN"/>
              </w:rPr>
              <w:t>韶华南路</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ascii="仿宋" w:hAnsi="仿宋" w:eastAsia="仿宋" w:cs="仿宋_GB2312"/>
                <w:szCs w:val="21"/>
              </w:rPr>
            </w:pPr>
            <w:r>
              <w:rPr>
                <w:rFonts w:hint="eastAsia" w:ascii="仿宋" w:hAnsi="仿宋" w:eastAsia="仿宋" w:cs="仿宋_GB2312"/>
                <w:szCs w:val="21"/>
              </w:rPr>
              <w:t>美好的时光，常指春光。</w:t>
            </w:r>
          </w:p>
          <w:p>
            <w:pPr>
              <w:jc w:val="left"/>
              <w:rPr>
                <w:rFonts w:ascii="仿宋" w:hAnsi="仿宋" w:eastAsia="仿宋" w:cs="仿宋_GB2312"/>
                <w:szCs w:val="21"/>
              </w:rPr>
            </w:pPr>
            <w:r>
              <w:rPr>
                <w:rFonts w:hint="eastAsia" w:ascii="仿宋" w:hAnsi="仿宋" w:eastAsia="仿宋" w:cs="仿宋_GB2312"/>
                <w:szCs w:val="21"/>
              </w:rPr>
              <w:t>南朝梁简文帝《与慧琰法师书》：“五翳消空，韶光表节。”</w:t>
            </w:r>
          </w:p>
          <w:p>
            <w:pPr>
              <w:jc w:val="left"/>
              <w:rPr>
                <w:rFonts w:ascii="仿宋" w:hAnsi="仿宋" w:eastAsia="仿宋" w:cs="仿宋_GB2312"/>
                <w:szCs w:val="21"/>
              </w:rPr>
            </w:pPr>
            <w:r>
              <w:rPr>
                <w:rFonts w:hint="eastAsia" w:ascii="仿宋" w:hAnsi="仿宋" w:eastAsia="仿宋" w:cs="仿宋_GB2312"/>
                <w:szCs w:val="21"/>
              </w:rPr>
              <w:t>唐王勃《梓州郪县兜率寺浮图碑》：“每至韶光照野，爽靄晴遥。”</w:t>
            </w:r>
          </w:p>
          <w:p>
            <w:pPr>
              <w:jc w:val="left"/>
              <w:rPr>
                <w:rFonts w:ascii="仿宋" w:hAnsi="仿宋" w:eastAsia="仿宋" w:cs="仿宋_GB2312"/>
                <w:szCs w:val="21"/>
              </w:rPr>
            </w:pPr>
            <w:r>
              <w:rPr>
                <w:rFonts w:hint="eastAsia" w:ascii="仿宋" w:hAnsi="仿宋" w:eastAsia="仿宋" w:cs="仿宋_GB2312"/>
                <w:szCs w:val="21"/>
              </w:rPr>
              <w:t>元谷子敬《城南柳》第四折：“但能勾五千岁遐龄，索强如九十日韶光。”</w:t>
            </w:r>
          </w:p>
          <w:p>
            <w:pPr>
              <w:jc w:val="left"/>
              <w:rPr>
                <w:rFonts w:hint="eastAsia" w:ascii="仿宋_GB2312" w:hAnsi="仿宋_GB2312" w:eastAsia="仿宋_GB2312" w:cs="仿宋_GB2312"/>
                <w:sz w:val="24"/>
                <w:szCs w:val="24"/>
                <w:vertAlign w:val="baseline"/>
                <w:lang w:val="en-US" w:eastAsia="zh-CN"/>
              </w:rPr>
            </w:pPr>
            <w:r>
              <w:rPr>
                <w:rFonts w:hint="eastAsia" w:ascii="仿宋" w:hAnsi="仿宋" w:eastAsia="仿宋" w:cs="仿宋_GB2312"/>
                <w:szCs w:val="21"/>
              </w:rPr>
              <w:t>清顾炎武《赴东》诗之五：“草木皆欣欣，不觉韶光晚。”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47"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2</w:t>
            </w:r>
            <w:r>
              <w:rPr>
                <w:rFonts w:hint="eastAsia" w:ascii="仿宋" w:hAnsi="仿宋" w:eastAsia="仿宋" w:cs="仿宋_GB2312"/>
                <w:szCs w:val="21"/>
                <w:lang w:val="en-US" w:eastAsia="zh-CN"/>
              </w:rPr>
              <w:t>3</w:t>
            </w:r>
          </w:p>
        </w:tc>
        <w:tc>
          <w:tcPr>
            <w:tcW w:w="1728"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lang w:val="en-US" w:eastAsia="zh-CN"/>
              </w:rPr>
              <w:t>瀚网西路</w:t>
            </w:r>
          </w:p>
        </w:tc>
        <w:tc>
          <w:tcPr>
            <w:tcW w:w="895" w:type="dxa"/>
            <w:vAlign w:val="center"/>
          </w:tcPr>
          <w:p>
            <w:pPr>
              <w:jc w:val="center"/>
              <w:rPr>
                <w:rFonts w:hint="eastAsia" w:ascii="仿宋" w:hAnsi="仿宋" w:eastAsia="仿宋" w:cs="仿宋_GB2312"/>
                <w:kern w:val="2"/>
                <w:sz w:val="21"/>
                <w:szCs w:val="21"/>
                <w:lang w:val="en-US" w:eastAsia="zh-CN" w:bidi="ar-SA"/>
              </w:rPr>
            </w:pPr>
            <w:r>
              <w:rPr>
                <w:rFonts w:ascii="仿宋" w:hAnsi="仿宋" w:eastAsia="仿宋" w:cs="仿宋_GB2312"/>
                <w:szCs w:val="21"/>
              </w:rPr>
              <w:t>南北向</w:t>
            </w:r>
          </w:p>
        </w:tc>
        <w:tc>
          <w:tcPr>
            <w:tcW w:w="1500" w:type="dxa"/>
            <w:vAlign w:val="center"/>
          </w:tcPr>
          <w:p>
            <w:pPr>
              <w:jc w:val="center"/>
              <w:rPr>
                <w:rFonts w:ascii="仿宋" w:hAnsi="仿宋" w:eastAsia="仿宋" w:cs="仿宋_GB2312"/>
                <w:kern w:val="2"/>
                <w:sz w:val="21"/>
                <w:szCs w:val="21"/>
                <w:lang w:val="en-US" w:eastAsia="zh-CN" w:bidi="ar-SA"/>
              </w:rPr>
            </w:pPr>
            <w:r>
              <w:rPr>
                <w:rFonts w:ascii="仿宋" w:hAnsi="仿宋" w:eastAsia="仿宋" w:cs="仿宋_GB2312"/>
                <w:szCs w:val="21"/>
              </w:rPr>
              <w:t>1242.289</w:t>
            </w:r>
          </w:p>
        </w:tc>
        <w:tc>
          <w:tcPr>
            <w:tcW w:w="1884" w:type="dxa"/>
            <w:vAlign w:val="center"/>
          </w:tcPr>
          <w:p>
            <w:pPr>
              <w:jc w:val="center"/>
              <w:rPr>
                <w:rFonts w:hint="default" w:ascii="仿宋" w:hAnsi="仿宋" w:eastAsia="仿宋" w:cs="仿宋_GB2312"/>
                <w:szCs w:val="21"/>
                <w:lang w:val="en-US" w:eastAsia="zh-CN"/>
              </w:rPr>
            </w:pPr>
            <w:r>
              <w:rPr>
                <w:rFonts w:hint="eastAsia" w:ascii="仿宋" w:hAnsi="仿宋" w:eastAsia="仿宋" w:cs="仿宋_GB2312"/>
                <w:szCs w:val="21"/>
              </w:rPr>
              <w:t>南起高新七路，北至</w:t>
            </w:r>
            <w:r>
              <w:rPr>
                <w:rFonts w:hint="eastAsia" w:ascii="仿宋" w:hAnsi="仿宋" w:eastAsia="仿宋" w:cs="仿宋_GB2312"/>
                <w:szCs w:val="21"/>
                <w:lang w:val="en-US" w:eastAsia="zh-CN"/>
              </w:rPr>
              <w:t>瀚网北路</w:t>
            </w:r>
          </w:p>
          <w:p>
            <w:pPr>
              <w:jc w:val="center"/>
              <w:rPr>
                <w:rFonts w:hint="eastAsia" w:ascii="仿宋" w:hAnsi="仿宋" w:eastAsia="仿宋" w:cs="仿宋_GB2312"/>
                <w:kern w:val="2"/>
                <w:sz w:val="21"/>
                <w:szCs w:val="21"/>
                <w:lang w:val="en-US" w:eastAsia="zh-CN" w:bidi="ar-SA"/>
              </w:rPr>
            </w:pPr>
          </w:p>
        </w:tc>
        <w:tc>
          <w:tcPr>
            <w:tcW w:w="1920"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Cs w:val="21"/>
              </w:rPr>
              <w:t>对接光谷科技创新大走廊“光芯屏端”万亿战略产业集群发展，符合当前红莲湖（庙岭镇）的产业发展诉求</w:t>
            </w:r>
          </w:p>
        </w:tc>
        <w:tc>
          <w:tcPr>
            <w:tcW w:w="4313" w:type="dxa"/>
            <w:vAlign w:val="center"/>
          </w:tcPr>
          <w:p>
            <w:pPr>
              <w:jc w:val="left"/>
              <w:rPr>
                <w:rFonts w:hint="eastAsia" w:ascii="仿宋" w:hAnsi="仿宋" w:eastAsia="仿宋" w:cs="仿宋_GB2312"/>
                <w:kern w:val="2"/>
                <w:sz w:val="21"/>
                <w:szCs w:val="21"/>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TBiMWU2ZDNmM2E2NDJmMDUxMjcxOTlkYjAyODMifQ=="/>
  </w:docVars>
  <w:rsids>
    <w:rsidRoot w:val="04CD11BB"/>
    <w:rsid w:val="01780906"/>
    <w:rsid w:val="04CD11BB"/>
    <w:rsid w:val="06303C3E"/>
    <w:rsid w:val="0F325272"/>
    <w:rsid w:val="16676292"/>
    <w:rsid w:val="2A567553"/>
    <w:rsid w:val="4A3F07C7"/>
    <w:rsid w:val="62A6106D"/>
    <w:rsid w:val="677D5833"/>
    <w:rsid w:val="6A1E3C0E"/>
    <w:rsid w:val="71EE3279"/>
    <w:rsid w:val="788C01AD"/>
    <w:rsid w:val="7A8A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2868</Words>
  <Characters>3030</Characters>
  <Lines>0</Lines>
  <Paragraphs>0</Paragraphs>
  <TotalTime>1</TotalTime>
  <ScaleCrop>false</ScaleCrop>
  <LinksUpToDate>false</LinksUpToDate>
  <CharactersWithSpaces>3040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2021-07-12T03:31:00Z</dcterms:created>
  <dc:creator>晒焦的左耳</dc:creator>
  <cp:lastModifiedBy>Administrator</cp:lastModifiedBy>
  <cp:lastPrinted>2022-04-19T07:01:00Z</cp:lastPrinted>
  <dcterms:modified xsi:type="dcterms:W3CDTF">2022-06-17T03:38:08Z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A7E4CB0276A340B4847DA61273799422</vt:lpwstr>
  </property>
</Properties>
</file>