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年考场及考点办公室配套设备自评表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:</w:t>
      </w:r>
      <w:r>
        <w:rPr>
          <w:rFonts w:hint="eastAsia" w:ascii="宋体" w:hAnsi="宋体" w:cs="仿宋_GB2312"/>
          <w:kern w:val="0"/>
          <w:lang w:eastAsia="zh-CN"/>
        </w:rPr>
        <w:t>华容区高级中学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2023年5月22日</w:t>
      </w:r>
    </w:p>
    <w:tbl>
      <w:tblPr>
        <w:tblStyle w:val="8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235"/>
        <w:gridCol w:w="84"/>
        <w:gridCol w:w="1075"/>
        <w:gridCol w:w="1349"/>
        <w:gridCol w:w="359"/>
        <w:gridCol w:w="1708"/>
        <w:gridCol w:w="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考场及考点办公室配套设备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华容区高级中学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2555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华容区高级中学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30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30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参加高考人数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≥360人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≥360人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39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陪考老师人数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≥40人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≥40人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高考设施验收合格率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≥98%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≥98%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39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考试测评达标率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≥65%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≥65%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项目实施完成及时性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按高考时间节点及时完成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按高考时间节点及时完成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项目成本控制数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≤300000元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≤300000元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受益群体满意度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≥99%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≥99%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总分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全部完成目标。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依据华容高中职能，为适应高考要求，设立学业水平测试考点及配套设施，充分发挥考试评价的正确导向作用，改进考试方式，科学呈现成绩，综合评价录取，引导学校全面贯彻落实国家课程计划和课程标准，减轻学生课业负担，促进学生全面而有个性地发展，努力培养德智体全面发展的社会主义建设者和接班人。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pPr>
        <w:rPr>
          <w:rFonts w:hint="eastAsia" w:ascii="仿宋_GB2312" w:hAnsi="宋体" w:eastAsia="仿宋_GB2312" w:cs="仿宋_GB2312"/>
          <w:kern w:val="0"/>
        </w:rPr>
      </w:pPr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年教学楼与宿舍楼维修自评表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:</w:t>
      </w:r>
      <w:r>
        <w:rPr>
          <w:rFonts w:hint="eastAsia" w:ascii="宋体" w:hAnsi="宋体" w:cs="仿宋_GB2312"/>
          <w:kern w:val="0"/>
          <w:lang w:eastAsia="zh-CN"/>
        </w:rPr>
        <w:t>华容区高级中学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2023年5月22日</w:t>
      </w:r>
    </w:p>
    <w:tbl>
      <w:tblPr>
        <w:tblStyle w:val="8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235"/>
        <w:gridCol w:w="84"/>
        <w:gridCol w:w="1075"/>
        <w:gridCol w:w="1349"/>
        <w:gridCol w:w="359"/>
        <w:gridCol w:w="1708"/>
        <w:gridCol w:w="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教学楼与宿舍楼维修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华容区高级中学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2555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华容区高级中学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50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50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数量指标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教学楼与宿舍楼维修面积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平方米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质量指标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维修变更率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≤2%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≤2%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39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教学楼与宿舍楼维修竣工验收合格率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时效指标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教学楼与宿舍楼维修完成及时率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≥98%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≥98%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成本指标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教学楼与宿舍楼维修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成本控制数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50</w:t>
            </w:r>
            <w:r>
              <w:rPr>
                <w:rStyle w:val="15"/>
                <w:rFonts w:eastAsia="宋体"/>
                <w:lang w:val="en-US" w:eastAsia="zh-CN" w:bidi="ar"/>
              </w:rPr>
              <w:t>0000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50</w:t>
            </w:r>
            <w:r>
              <w:rPr>
                <w:rStyle w:val="15"/>
                <w:rFonts w:eastAsia="宋体"/>
                <w:lang w:val="en-US" w:eastAsia="zh-CN" w:bidi="ar"/>
              </w:rPr>
              <w:t>0000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教学楼与宿舍楼维修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综合利用率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总分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全部完成目标。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依据华容高中职能，为适应高考要求，设立学业水平测试考点及配套设施，充分发挥考试评价的正确导向作用，改进考试方式，科学呈现成绩，综合评价录取，引导学校全面贯彻落实国家课程计划和课程标准，减轻学生课业负担，促进学生全面而有个性地发展，努力培养德智体全面发展的社会主义建设者和接班人。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pPr>
        <w:rPr>
          <w:rFonts w:hint="eastAsia" w:ascii="仿宋_GB2312" w:hAnsi="宋体" w:eastAsia="仿宋_GB2312" w:cs="仿宋_GB2312"/>
          <w:kern w:val="0"/>
        </w:rPr>
      </w:pPr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年校园亮化自评表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:</w:t>
      </w:r>
      <w:r>
        <w:rPr>
          <w:rFonts w:hint="eastAsia" w:ascii="宋体" w:hAnsi="宋体" w:cs="仿宋_GB2312"/>
          <w:kern w:val="0"/>
          <w:lang w:eastAsia="zh-CN"/>
        </w:rPr>
        <w:t>华容区高级中学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2023年5月22日</w:t>
      </w:r>
    </w:p>
    <w:tbl>
      <w:tblPr>
        <w:tblStyle w:val="8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235"/>
        <w:gridCol w:w="84"/>
        <w:gridCol w:w="1075"/>
        <w:gridCol w:w="1349"/>
        <w:gridCol w:w="359"/>
        <w:gridCol w:w="1708"/>
        <w:gridCol w:w="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校园亮化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华容区高级中学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2555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华容区高级中学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4.8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4.8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3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数量指标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校园绿镪造面积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平方米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质量指标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校园绿化设计变更率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≤2%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≤2%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39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校园绿化竣工验收合格率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时效指标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校园绿化完成及时率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≥98%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≥98%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成本指标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校园绿化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成本控制数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48000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48000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校园绿化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综合利用率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总分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全部完成目标。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依据华容高中职能，为适应高考要求，设立学业水平测试考点及配套设施，充分发挥考试评价的正确导向作用，改进考试方式，科学呈现成绩，综合评价录取，引导学校全面贯彻落实国家课程计划和课程标准，减轻学生课业负担，促进学生全面而有个性地发展，努力培养德智体全面发展的社会主义建设者和接班人。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pPr>
        <w:rPr>
          <w:rFonts w:hint="eastAsia" w:ascii="仿宋_GB2312" w:hAnsi="宋体" w:eastAsia="仿宋_GB2312" w:cs="仿宋_GB2312"/>
          <w:kern w:val="0"/>
        </w:rPr>
      </w:pPr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年学校各类实验室自评表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:</w:t>
      </w:r>
      <w:r>
        <w:rPr>
          <w:rFonts w:hint="eastAsia" w:ascii="宋体" w:hAnsi="宋体" w:cs="仿宋_GB2312"/>
          <w:kern w:val="0"/>
          <w:lang w:eastAsia="zh-CN"/>
        </w:rPr>
        <w:t>华容区高级中学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2023年5月22日</w:t>
      </w:r>
    </w:p>
    <w:tbl>
      <w:tblPr>
        <w:tblStyle w:val="8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235"/>
        <w:gridCol w:w="84"/>
        <w:gridCol w:w="1075"/>
        <w:gridCol w:w="1349"/>
        <w:gridCol w:w="359"/>
        <w:gridCol w:w="1708"/>
        <w:gridCol w:w="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学校各类实验室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华容区高级中学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2555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华容区高级中学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95.02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95.02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4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数量指标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学校实验室数量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5个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5个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质量指标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实验室验收合格率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时效指标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实验室完成及时率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≥98%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≥98%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成本指标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实验室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成本控制数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950200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950200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实验室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综合利用率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总分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全部完成目标。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依据华容高中职能，为适应高考要求，设立学业水平测试考点及配套设施，充分发挥考试评价的正确导向作用，改进考试方式，科学呈现成绩，综合评价录取，引导学校全面贯彻落实国家课程计划和课程标准，减轻学生课业负担，促进学生全面而有个性地发展，努力培养德智体全面发展的社会主义建设者和接班人。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pPr>
        <w:rPr>
          <w:rFonts w:hint="eastAsia" w:ascii="仿宋_GB2312" w:hAnsi="宋体" w:eastAsia="仿宋_GB2312" w:cs="仿宋_GB2312"/>
          <w:kern w:val="0"/>
        </w:rPr>
      </w:pPr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p/>
    <w:p/>
    <w:p/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室内篮球场及设计费、监理费审计费等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:</w:t>
      </w:r>
      <w:r>
        <w:rPr>
          <w:rFonts w:hint="eastAsia" w:ascii="宋体" w:hAnsi="宋体" w:cs="仿宋_GB2312"/>
          <w:kern w:val="0"/>
          <w:lang w:eastAsia="zh-CN"/>
        </w:rPr>
        <w:t>华容区高级中学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2023年5月22日</w:t>
      </w:r>
    </w:p>
    <w:tbl>
      <w:tblPr>
        <w:tblStyle w:val="8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235"/>
        <w:gridCol w:w="84"/>
        <w:gridCol w:w="1075"/>
        <w:gridCol w:w="1349"/>
        <w:gridCol w:w="359"/>
        <w:gridCol w:w="1708"/>
        <w:gridCol w:w="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室内篮球场及设计费、监理费审计费等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华容区高级中学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2555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华容区高级中学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17.48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17.48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数量指标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室内篮球场及设计费、监理费审计费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2个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2个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质量指标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设计、审计验收合格率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时效指标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设计、审计完成及时率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≥98%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≥98%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成本指标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设计、审计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成本控制数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174800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174800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设计、审计综合利用率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总分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全部完成目标。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依据华容高中职能，为适应高考要求，设立学业水平测试考点及配套设施，充分发挥考试评价的正确导向作用，改进考试方式，科学呈现成绩，综合评价录取，引导学校全面贯彻落实国家课程计划和课程标准，减轻学生课业负担，促进学生全面而有个性地发展，努力培养德智体全面发展的社会主义建设者和接班人。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pPr>
        <w:rPr>
          <w:rFonts w:hint="eastAsia" w:ascii="仿宋_GB2312" w:hAnsi="宋体" w:eastAsia="仿宋_GB2312" w:cs="仿宋_GB2312"/>
          <w:kern w:val="0"/>
        </w:rPr>
      </w:pPr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高考和学考费用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:</w:t>
      </w:r>
      <w:r>
        <w:rPr>
          <w:rFonts w:hint="eastAsia" w:ascii="宋体" w:hAnsi="宋体" w:cs="仿宋_GB2312"/>
          <w:kern w:val="0"/>
          <w:lang w:eastAsia="zh-CN"/>
        </w:rPr>
        <w:t>华容区高级中学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2023年5月22日</w:t>
      </w:r>
    </w:p>
    <w:tbl>
      <w:tblPr>
        <w:tblStyle w:val="8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235"/>
        <w:gridCol w:w="84"/>
        <w:gridCol w:w="1075"/>
        <w:gridCol w:w="1349"/>
        <w:gridCol w:w="359"/>
        <w:gridCol w:w="1708"/>
        <w:gridCol w:w="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高考和学考费用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华容区高级中学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2555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华容区高级中学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19.81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99%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6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数量指标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_GB2312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高考和学考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次数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2次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2次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质量指标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高考学考合格率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时效指标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高考、学考完成及时率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≥98%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≥98%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成本指标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高考、学考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成本控制数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198050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198050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高考、学考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综合利用率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总分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99.8分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全部完成目标。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依据华容高中职能，为适应高考要求，设立学业水平测试考点及配套设施，充分发挥考试评价的正确导向作用，改进考试方式，科学呈现成绩，综合评价录取，引导学校全面贯彻落实国家课程计划和课程标准，减轻学生课业负担，促进学生全面而有个性地发展，努力培养德智体全面发展的社会主义建设者和接班人。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pPr>
        <w:rPr>
          <w:rFonts w:hint="eastAsia" w:ascii="仿宋_GB2312" w:hAnsi="宋体" w:eastAsia="仿宋_GB2312" w:cs="仿宋_GB2312"/>
          <w:kern w:val="0"/>
        </w:rPr>
      </w:pPr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男女宿舍空调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:</w:t>
      </w:r>
      <w:r>
        <w:rPr>
          <w:rFonts w:hint="eastAsia" w:ascii="宋体" w:hAnsi="宋体" w:cs="仿宋_GB2312"/>
          <w:kern w:val="0"/>
          <w:lang w:eastAsia="zh-CN"/>
        </w:rPr>
        <w:t>华容区高级中学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2023年5月22日</w:t>
      </w:r>
    </w:p>
    <w:tbl>
      <w:tblPr>
        <w:tblStyle w:val="8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235"/>
        <w:gridCol w:w="84"/>
        <w:gridCol w:w="1075"/>
        <w:gridCol w:w="1349"/>
        <w:gridCol w:w="359"/>
        <w:gridCol w:w="1708"/>
        <w:gridCol w:w="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男女宿舍空调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华容区高级中学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2555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华容区高级中学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40.2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40.2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7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数量指标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_GB2312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购买空调数量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20台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20台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质量指标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空调质量合格率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时效指标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空调安装及时率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≥98%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≥98%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成本指标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购买空调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成本控制数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402000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402000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综合利用率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总分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全部完成目标。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依据华容高中职能，为适应高考要求，设立学业水平测试考点及配套设施，充分发挥考试评价的正确导向作用，改进考试方式，科学呈现成绩，综合评价录取，引导学校全面贯彻落实国家课程计划和课程标准，减轻学生课业负担，促进学生全面而有个性地发展，努力培养德智体全面发展的社会主义建设者和接班人。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pPr>
        <w:rPr>
          <w:rFonts w:hint="eastAsia" w:ascii="仿宋_GB2312" w:hAnsi="宋体" w:eastAsia="仿宋_GB2312" w:cs="仿宋_GB2312"/>
          <w:kern w:val="0"/>
        </w:rPr>
      </w:pPr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室内运动馆的配套设施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:</w:t>
      </w:r>
      <w:r>
        <w:rPr>
          <w:rFonts w:hint="eastAsia" w:ascii="宋体" w:hAnsi="宋体" w:cs="仿宋_GB2312"/>
          <w:kern w:val="0"/>
          <w:lang w:eastAsia="zh-CN"/>
        </w:rPr>
        <w:t>华容区高级中学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2023年5月22日</w:t>
      </w:r>
    </w:p>
    <w:tbl>
      <w:tblPr>
        <w:tblStyle w:val="8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235"/>
        <w:gridCol w:w="84"/>
        <w:gridCol w:w="1075"/>
        <w:gridCol w:w="1349"/>
        <w:gridCol w:w="359"/>
        <w:gridCol w:w="1708"/>
        <w:gridCol w:w="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室内运动馆的配套设施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华容区高级中学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2555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华容区高级中学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78.05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78.05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8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数量指标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_GB2312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室内运动馆的配套设施率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98%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98%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质量指标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室内运动馆的配套设施质量合格率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时效指标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室内运动馆的配套设施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及时率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≥98%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≥98%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成本指标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室内运动馆的配套设施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成本控制数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780500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780500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室内运动馆的配套设施综合利用率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总分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全部完成目标。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依据华容高中职能，为适应高考要求，设立学业水平测试考点及配套设施，充分发挥考试评价的正确导向作用，改进考试方式，科学呈现成绩，综合评价录取，引导学校全面贯彻落实国家课程计划和课程标准，减轻学生课业负担，促进学生全面而有个性地发展，努力培养德智体全面发展的社会主义建设者和接班人。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pPr>
        <w:pStyle w:val="2"/>
      </w:pPr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p/>
    <w:p/>
    <w:p/>
    <w:p/>
    <w:p/>
    <w:p/>
    <w:p/>
    <w:p/>
    <w:p>
      <w:pPr>
        <w:pStyle w:val="2"/>
      </w:pPr>
    </w:p>
    <w:p>
      <w:pPr>
        <w:pStyle w:val="2"/>
      </w:pPr>
    </w:p>
    <w:p>
      <w:pPr>
        <w:pStyle w:val="2"/>
      </w:pPr>
    </w:p>
    <w:p/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阅览室图书购置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:</w:t>
      </w:r>
      <w:r>
        <w:rPr>
          <w:rFonts w:hint="eastAsia" w:ascii="宋体" w:hAnsi="宋体" w:cs="仿宋_GB2312"/>
          <w:kern w:val="0"/>
          <w:lang w:eastAsia="zh-CN"/>
        </w:rPr>
        <w:t>华容区高级中学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2023年5月22日</w:t>
      </w:r>
    </w:p>
    <w:tbl>
      <w:tblPr>
        <w:tblStyle w:val="8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235"/>
        <w:gridCol w:w="84"/>
        <w:gridCol w:w="1075"/>
        <w:gridCol w:w="1349"/>
        <w:gridCol w:w="359"/>
        <w:gridCol w:w="1708"/>
        <w:gridCol w:w="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阅览室图书购置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华容区高级中学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2555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华容区高级中学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15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15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数量指标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_GB2312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阅览室图书购置率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98%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98%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质量指标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阅览室图书购置质量合格率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时效指标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阅览室图书购置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及时率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≥98%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≥98%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成本指标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阅览室图书购置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成本控制数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150000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150000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阅览室图书购置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综合利用率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总分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全部完成目标。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依据华容高中职能，为适应高考要求，设立学业水平测试考点及配套设施，充分发挥考试评价的正确导向作用，改进考试方式，科学呈现成绩，综合评价录取，引导学校全面贯彻落实国家课程计划和课程标准，减轻学生课业负担，促进学生全面而有个性地发展，努力培养德智体全面发展的社会主义建设者和接班人。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pPr>
        <w:pStyle w:val="2"/>
      </w:pPr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物业外包费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:</w:t>
      </w:r>
      <w:r>
        <w:rPr>
          <w:rFonts w:hint="eastAsia" w:ascii="宋体" w:hAnsi="宋体" w:cs="仿宋_GB2312"/>
          <w:kern w:val="0"/>
          <w:lang w:eastAsia="zh-CN"/>
        </w:rPr>
        <w:t>华容区高级中学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2023年5月22日</w:t>
      </w:r>
    </w:p>
    <w:tbl>
      <w:tblPr>
        <w:tblStyle w:val="8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314"/>
        <w:gridCol w:w="1043"/>
        <w:gridCol w:w="84"/>
        <w:gridCol w:w="1075"/>
        <w:gridCol w:w="1349"/>
        <w:gridCol w:w="359"/>
        <w:gridCol w:w="1708"/>
        <w:gridCol w:w="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物业外包费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华容区高级中学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2555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华容区高级中学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44.00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44.00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数量指标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_GB2312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物业外包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数量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1项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1项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质量指标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_GB2312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物业外包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人员上岗率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时效指标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物业服务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及时率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≥98%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≥98%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成本指标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物业外包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成本控制数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440000.00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440000.00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物业服务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综合利用率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总分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全部完成目标。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依据华容高中职能，为适应高考要求，设立学业水平测试考点及配套设施，充分发挥考试评价的正确导向作用，改进考试方式，科学呈现成绩，综合评价录取，引导学校全面贯彻落实国家课程计划和课程标准，减轻学生课业负担，促进学生全面而有个性地发展，努力培养德智体全面发展的社会主义建设者和接班人。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pPr>
        <w:pStyle w:val="2"/>
      </w:pPr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校园录播室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:</w:t>
      </w:r>
      <w:r>
        <w:rPr>
          <w:rFonts w:hint="eastAsia" w:ascii="宋体" w:hAnsi="宋体" w:cs="仿宋_GB2312"/>
          <w:kern w:val="0"/>
          <w:lang w:eastAsia="zh-CN"/>
        </w:rPr>
        <w:t>华容区高级中学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2023年5月22日</w:t>
      </w:r>
    </w:p>
    <w:tbl>
      <w:tblPr>
        <w:tblStyle w:val="8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314"/>
        <w:gridCol w:w="1043"/>
        <w:gridCol w:w="84"/>
        <w:gridCol w:w="1075"/>
        <w:gridCol w:w="1349"/>
        <w:gridCol w:w="359"/>
        <w:gridCol w:w="1708"/>
        <w:gridCol w:w="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校园录播室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华容区高级中学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2555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华容区高级中学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39.37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39.37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11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数量指标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校园录播室数量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1项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1项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质量指标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校园录播室质量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时效指标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校园录播室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播放率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≥98%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≥98%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成本指标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校园录播室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成本控制数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393700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393700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校园录播室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综合利用率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总分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全部完成目标。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依据华容高中职能，为适应高考要求，设立学业水平测试考点及配套设施，充分发挥考试评价的正确导向作用，改进考试方式，科学呈现成绩，综合评价录取，引导学校全面贯彻落实国家课程计划和课程标准，减轻学生课业负担，促进学生全面而有个性地发展，努力培养德智体全面发展的社会主义建设者和接班人。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pPr>
        <w:pStyle w:val="2"/>
      </w:pPr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项目征地补偿款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:</w:t>
      </w:r>
      <w:r>
        <w:rPr>
          <w:rFonts w:hint="eastAsia" w:ascii="宋体" w:hAnsi="宋体" w:cs="仿宋_GB2312"/>
          <w:kern w:val="0"/>
          <w:lang w:eastAsia="zh-CN"/>
        </w:rPr>
        <w:t>华容区高级中学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2023年5月22日</w:t>
      </w:r>
    </w:p>
    <w:tbl>
      <w:tblPr>
        <w:tblStyle w:val="8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314"/>
        <w:gridCol w:w="1043"/>
        <w:gridCol w:w="84"/>
        <w:gridCol w:w="1075"/>
        <w:gridCol w:w="1349"/>
        <w:gridCol w:w="359"/>
        <w:gridCol w:w="1708"/>
        <w:gridCol w:w="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项目征地补偿款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华容区高级中学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2555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华容区高级中学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13.56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13.56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12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数量指标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项目征地补偿款到位率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100%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100%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质量指标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项目征地补偿核算准确率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时效指标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项目征地补偿款发放率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≥98%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≥98%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成本指标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项目征地补偿款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成本控制数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135600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135600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项目征地补偿款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综合利用率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总分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全部完成目标。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依据华容高中职能，为适应高考要求，设立学业水平测试考点及配套设施，充分发挥考试评价的正确导向作用，改进考试方式，科学呈现成绩，综合评价录取，引导学校全面贯彻落实国家课程计划和课程标准，减轻学生课业负担，促进学生全面而有个性地发展，努力培养德智体全面发展的社会主义建设者和接班人。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pPr>
        <w:pStyle w:val="2"/>
        <w:rPr>
          <w:rFonts w:hint="eastAsia" w:ascii="仿宋_GB2312" w:hAnsi="宋体" w:eastAsia="仿宋_GB2312" w:cs="仿宋_GB2312"/>
          <w:kern w:val="0"/>
        </w:rPr>
      </w:pPr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p>
      <w:pPr>
        <w:pStyle w:val="2"/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运动场看台的改造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:</w:t>
      </w:r>
      <w:r>
        <w:rPr>
          <w:rFonts w:hint="eastAsia" w:ascii="宋体" w:hAnsi="宋体" w:cs="仿宋_GB2312"/>
          <w:kern w:val="0"/>
          <w:lang w:eastAsia="zh-CN"/>
        </w:rPr>
        <w:t>华容区高级中学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2023年5月22日</w:t>
      </w:r>
    </w:p>
    <w:tbl>
      <w:tblPr>
        <w:tblStyle w:val="8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314"/>
        <w:gridCol w:w="1043"/>
        <w:gridCol w:w="84"/>
        <w:gridCol w:w="1075"/>
        <w:gridCol w:w="1349"/>
        <w:gridCol w:w="359"/>
        <w:gridCol w:w="1708"/>
        <w:gridCol w:w="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运动场看台的改造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华容区高级中学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2555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华容区高级中学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36.08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36.08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13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数量指标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运动场看台的改造的数量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1项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1项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质量指标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运动场看台的改造验收合格率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时效指标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运动场看台的改造完成率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2022年12月31日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2022年12月31日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成本指标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运动场看台的改造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成本控制数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360800.00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360800.00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运动场看台的改造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综合利用率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总分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全部完成目标。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依据华容高中职能，为适应高考要求，设立学业水平测试考点及配套设施，充分发挥考试评价的正确导向作用，改进考试方式，科学呈现成绩，综合评价录取，引导学校全面贯彻落实国家课程计划和课程标准，减轻学生课业负担，促进学生全面而有个性地发展，努力培养德智体全面发展的社会主义建设者和接班人。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pPr>
        <w:pStyle w:val="2"/>
      </w:pPr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p>
      <w:pPr>
        <w:pStyle w:val="2"/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校园文化工程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:</w:t>
      </w:r>
      <w:r>
        <w:rPr>
          <w:rFonts w:hint="eastAsia" w:ascii="宋体" w:hAnsi="宋体" w:cs="仿宋_GB2312"/>
          <w:kern w:val="0"/>
          <w:lang w:eastAsia="zh-CN"/>
        </w:rPr>
        <w:t>华容区高级中学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2023年5月22日</w:t>
      </w:r>
    </w:p>
    <w:tbl>
      <w:tblPr>
        <w:tblStyle w:val="8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314"/>
        <w:gridCol w:w="1043"/>
        <w:gridCol w:w="84"/>
        <w:gridCol w:w="1075"/>
        <w:gridCol w:w="1349"/>
        <w:gridCol w:w="359"/>
        <w:gridCol w:w="1708"/>
        <w:gridCol w:w="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校园文化工程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华容区高级中学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2555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华容区高级中学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24.00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24.00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14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数量指标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校园文化工程的数量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1项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1项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质量指标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校园文化工程验收合格率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时效指标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校园文化工程完成率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2022年12月31日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2022年12月31日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成本指标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校园文化工程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成本控制数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240000.00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240000.00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校园文化工程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综合利用率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总分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全部完成目标。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依据华容高中职能，为适应高考要求，设立学业水平测试考点及配套设施，充分发挥考试评价的正确导向作用，改进考试方式，科学呈现成绩，综合评价录取，引导学校全面贯彻落实国家课程计划和课程标准，减轻学生课业负担，促进学生全面而有个性地发展，努力培养德智体全面发展的社会主义建设者和接班人。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pPr>
        <w:pStyle w:val="2"/>
        <w:rPr>
          <w:rFonts w:hint="eastAsia" w:ascii="仿宋_GB2312" w:hAnsi="宋体" w:eastAsia="仿宋_GB2312" w:cs="仿宋_GB2312"/>
          <w:kern w:val="0"/>
        </w:rPr>
      </w:pPr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p>
      <w:pPr>
        <w:pStyle w:val="2"/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教师工资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:</w:t>
      </w:r>
      <w:r>
        <w:rPr>
          <w:rFonts w:hint="eastAsia" w:ascii="宋体" w:hAnsi="宋体" w:cs="仿宋_GB2312"/>
          <w:kern w:val="0"/>
          <w:lang w:eastAsia="zh-CN"/>
        </w:rPr>
        <w:t>华容区高级中学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2023年5月22日</w:t>
      </w:r>
    </w:p>
    <w:tbl>
      <w:tblPr>
        <w:tblStyle w:val="8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14"/>
        <w:gridCol w:w="1320"/>
        <w:gridCol w:w="923"/>
        <w:gridCol w:w="84"/>
        <w:gridCol w:w="1075"/>
        <w:gridCol w:w="1349"/>
        <w:gridCol w:w="359"/>
        <w:gridCol w:w="1708"/>
        <w:gridCol w:w="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306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教师工资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4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2243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华容区高级中学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2555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华容区高级中学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306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306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306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2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2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5.00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5.00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15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14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1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数量指标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教师的人数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2人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2人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质量指标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教师上课出勤率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时效指标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教师服务时间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2022年1-12月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2022年1-12月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成本指标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教师成本控制数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50000.00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50000.00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教师综合利用率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4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总分</w:t>
            </w:r>
          </w:p>
        </w:tc>
        <w:tc>
          <w:tcPr>
            <w:tcW w:w="7306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64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306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全部完成目标。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64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306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依据华容高中职能，为适应高考要求，设立学业水平测试考点及配套设施，充分发挥考试评价的正确导向作用，改进考试方式，科学呈现成绩，综合评价录取，引导学校全面贯彻落实国家课程计划和课程标准，减轻学生课业负担，促进学生全面而有个性地发展，努力培养德智体全面发展的社会主义建设者和接班人。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pPr>
        <w:pStyle w:val="2"/>
        <w:rPr>
          <w:rFonts w:hint="eastAsia" w:ascii="仿宋_GB2312" w:hAnsi="宋体" w:eastAsia="仿宋_GB2312" w:cs="仿宋_GB2312"/>
          <w:kern w:val="0"/>
        </w:rPr>
      </w:pPr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p>
      <w:pPr>
        <w:pStyle w:val="2"/>
        <w:rPr>
          <w:rFonts w:hint="eastAsia" w:ascii="仿宋_GB2312" w:hAnsi="宋体" w:eastAsia="仿宋_GB2312" w:cs="仿宋_GB2312"/>
          <w:kern w:val="0"/>
        </w:rPr>
      </w:pPr>
    </w:p>
    <w:p>
      <w:pPr>
        <w:pStyle w:val="2"/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年度部门整体绩效自评表</w:t>
      </w:r>
    </w:p>
    <w:p>
      <w:pPr>
        <w:widowControl/>
        <w:jc w:val="left"/>
        <w:rPr>
          <w:rFonts w:hint="eastAsia" w:ascii="宋体" w:hAnsi="宋体" w:cs="仿宋_GB2312"/>
          <w:kern w:val="0"/>
          <w:lang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宋体" w:hAnsi="宋体" w:cs="仿宋_GB2312"/>
          <w:kern w:val="0"/>
          <w:lang w:eastAsia="zh-CN"/>
        </w:rPr>
        <w:t>华容区高级中学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</w:t>
      </w:r>
      <w:r>
        <w:rPr>
          <w:rFonts w:ascii="楷体_GB2312" w:hAnsi="仿宋" w:eastAsia="楷体_GB2312" w:cs="楷体_GB2312"/>
          <w:kern w:val="0"/>
          <w:sz w:val="24"/>
          <w:szCs w:val="24"/>
        </w:rPr>
        <w:t xml:space="preserve">              </w:t>
      </w:r>
      <w:r>
        <w:rPr>
          <w:rFonts w:hint="eastAsia" w:ascii="楷体_GB2312" w:hAnsi="仿宋" w:eastAsia="楷体_GB2312" w:cs="楷体_GB2312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宋体" w:hAnsi="宋体" w:cs="仿宋_GB2312"/>
          <w:kern w:val="0"/>
          <w:lang w:val="en-US" w:eastAsia="zh-CN"/>
        </w:rPr>
        <w:t>2023年 5月 23日</w:t>
      </w:r>
    </w:p>
    <w:tbl>
      <w:tblPr>
        <w:tblStyle w:val="8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41"/>
        <w:gridCol w:w="700"/>
        <w:gridCol w:w="1012"/>
        <w:gridCol w:w="110"/>
        <w:gridCol w:w="1319"/>
        <w:gridCol w:w="222"/>
        <w:gridCol w:w="832"/>
        <w:gridCol w:w="21"/>
        <w:gridCol w:w="1708"/>
        <w:gridCol w:w="660"/>
        <w:gridCol w:w="890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单位名称</w:t>
            </w:r>
          </w:p>
        </w:tc>
        <w:tc>
          <w:tcPr>
            <w:tcW w:w="7420" w:type="dxa"/>
            <w:gridSpan w:val="1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华容区高级中学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基本支出总额</w:t>
            </w:r>
          </w:p>
        </w:tc>
        <w:tc>
          <w:tcPr>
            <w:tcW w:w="2663" w:type="dxa"/>
            <w:gridSpan w:val="4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1743.98万元</w:t>
            </w:r>
          </w:p>
        </w:tc>
        <w:tc>
          <w:tcPr>
            <w:tcW w:w="3221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项目支出总额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512.34万元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01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1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部门整体支出总额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2114.75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2256.32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106.70%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年度目标1：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420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考场及考点办公室配套设备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2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参加高考人数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≥360人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≥360人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陪考老师人数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≥40人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≥40人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高考设施验收合格率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≥98%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≥98%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考试测评达标率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≥65%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≥65%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项目实施完成及时性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高考时间节点及时完成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按高考时间节点及时完成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项目成本控制数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≤300000元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≤300000元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受益群体满意度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≥99%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≥99%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年度目标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：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420" w:type="dxa"/>
            <w:gridSpan w:val="1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考教学楼与宿舍楼维修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数量指标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教学楼与宿舍楼维修面积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平方米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质量指标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维修变更率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≤2%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≤2%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教学楼与宿舍楼维修竣工验收合格率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时效指标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教学楼与宿舍楼维修完成及时率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≥98%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≥98%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成本指标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教学楼与宿舍楼维修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成本控制数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50</w:t>
            </w:r>
            <w:r>
              <w:rPr>
                <w:rStyle w:val="15"/>
                <w:rFonts w:eastAsia="宋体"/>
                <w:lang w:val="en-US" w:eastAsia="zh-CN" w:bidi="ar"/>
              </w:rPr>
              <w:t>0000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教学楼与宿舍楼维修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综合利用率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数量指标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教学楼与宿舍楼维修面积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平方米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年度目标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：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420" w:type="dxa"/>
            <w:gridSpan w:val="1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校园亮化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3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数量指标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校园绿镪造面积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平方米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质量指标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校园绿化设计变更率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≤2%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≤2%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校园绿化竣工验收合格率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时效指标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校园绿化完成及时率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≥98%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≥98%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成本指标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校园绿化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成本控制数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48000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48000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校园绿化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综合利用率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数量指标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校园绿镪造面积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平方米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年度目标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：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420" w:type="dxa"/>
            <w:gridSpan w:val="1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学校各类实验室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4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数量指标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学校实验室数量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5个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5个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质量指标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实验室验收合格率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时效指标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实验室完成及时率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≥98%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≥98%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成本指标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实验室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成本控制数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950200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950200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实验室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综合利用率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数量指标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学校实验室数量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5个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5个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Style w:val="13"/>
                <w:lang w:val="en-US" w:eastAsia="zh-CN" w:bidi="ar"/>
              </w:rPr>
              <w:t>质量指标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实验室验收合格率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年度目标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：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420" w:type="dxa"/>
            <w:gridSpan w:val="1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学校各类实验室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lang w:val="en-US" w:eastAsia="zh-CN" w:bidi="ar"/>
              </w:rPr>
              <w:t>数量指标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室内篮球场及设计费、监理费审计费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2个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2个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lang w:val="en-US" w:eastAsia="zh-CN" w:bidi="ar"/>
              </w:rPr>
              <w:t>质量指标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设计、审计验收合格率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lang w:val="en-US" w:eastAsia="zh-CN" w:bidi="ar"/>
              </w:rPr>
              <w:t>时效指标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设计、审计完成及时率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≥98%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≥98%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lang w:val="en-US" w:eastAsia="zh-CN" w:bidi="ar"/>
              </w:rPr>
              <w:t>成本指标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设计、审计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成本控制数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174800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174800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设计、审计综合利用率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年度目标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：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420" w:type="dxa"/>
            <w:gridSpan w:val="1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学校各类实验室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6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lang w:val="en-US" w:eastAsia="zh-CN" w:bidi="ar"/>
              </w:rPr>
              <w:t>数量指标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_GB2312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高考和学考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次数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2次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2次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lang w:val="en-US" w:eastAsia="zh-CN" w:bidi="ar"/>
              </w:rPr>
              <w:t>质量指标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高考学考合格率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lang w:val="en-US" w:eastAsia="zh-CN" w:bidi="ar"/>
              </w:rPr>
              <w:t>时效指标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高考、学考完成及时率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≥98%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≥98%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lang w:val="en-US" w:eastAsia="zh-CN" w:bidi="ar"/>
              </w:rPr>
              <w:t>成本指标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高考、学考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成本控制数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198050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198050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高考、学考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综合利用率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年度目标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：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420" w:type="dxa"/>
            <w:gridSpan w:val="1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男女宿舍空调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7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lang w:val="en-US" w:eastAsia="zh-CN" w:bidi="ar"/>
              </w:rPr>
              <w:t>数量指标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_GB2312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购买空调数量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20台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20台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lang w:val="en-US" w:eastAsia="zh-CN" w:bidi="ar"/>
              </w:rPr>
              <w:t>质量指标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空调质量合格率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lang w:val="en-US" w:eastAsia="zh-CN" w:bidi="ar"/>
              </w:rPr>
              <w:t>时效指标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空调安装及时率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≥98%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≥98%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lang w:val="en-US" w:eastAsia="zh-CN" w:bidi="ar"/>
              </w:rPr>
              <w:t>成本指标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购买空调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成本控制数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402000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402000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综合利用率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52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年度目标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：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420" w:type="dxa"/>
            <w:gridSpan w:val="1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室内运动馆的配套设施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8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lang w:val="en-US" w:eastAsia="zh-CN" w:bidi="ar"/>
              </w:rPr>
              <w:t>数量指标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_GB2312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室内运动馆的配套设施率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98%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98%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lang w:val="en-US" w:eastAsia="zh-CN" w:bidi="ar"/>
              </w:rPr>
              <w:t>质量指标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室内运动馆的配套设施质量合格率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lang w:val="en-US" w:eastAsia="zh-CN" w:bidi="ar"/>
              </w:rPr>
              <w:t>时效指标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室内运动馆的配套设施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及时率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≥98%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≥98%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lang w:val="en-US" w:eastAsia="zh-CN" w:bidi="ar"/>
              </w:rPr>
              <w:t>成本指标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室内运动馆的配套设施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成本控制数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780500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780500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室内运动馆的配套设施综合利用率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年度目标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：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420" w:type="dxa"/>
            <w:gridSpan w:val="1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阅览室图书购置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lang w:val="en-US" w:eastAsia="zh-CN" w:bidi="ar"/>
              </w:rPr>
              <w:t>数量指标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_GB2312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阅览室图书购置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数量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200本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200本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lang w:val="en-US" w:eastAsia="zh-CN" w:bidi="ar"/>
              </w:rPr>
              <w:t>质量指标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阅览室图书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质量合格率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lang w:val="en-US" w:eastAsia="zh-CN" w:bidi="ar"/>
              </w:rPr>
              <w:t>时效指标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阅览室图书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及时率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≥98%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≥98%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lang w:val="en-US" w:eastAsia="zh-CN" w:bidi="ar"/>
              </w:rPr>
              <w:t>成本指标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阅览室图书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成本控制数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150000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150000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阅览室图书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综合利用率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年度目标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：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420" w:type="dxa"/>
            <w:gridSpan w:val="1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物业外包费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lang w:val="en-US" w:eastAsia="zh-CN" w:bidi="ar"/>
              </w:rPr>
              <w:t>数量指标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_GB2312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物业外包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数量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1项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1项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lang w:val="en-US" w:eastAsia="zh-CN" w:bidi="ar"/>
              </w:rPr>
              <w:t>质量指标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_GB2312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物业外包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人员上岗率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lang w:val="en-US" w:eastAsia="zh-CN" w:bidi="ar"/>
              </w:rPr>
              <w:t>时效指标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物业服务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及时率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≥98%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≥98%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lang w:val="en-US" w:eastAsia="zh-CN" w:bidi="ar"/>
              </w:rPr>
              <w:t>成本指标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物业外包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成本控制数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440000.00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440000.00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物业服务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综合利用率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年度目标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：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420" w:type="dxa"/>
            <w:gridSpan w:val="1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校园录播室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11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lang w:val="en-US" w:eastAsia="zh-CN" w:bidi="ar"/>
              </w:rPr>
              <w:t>数量指标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_GB2312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校园录播室数量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1项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1项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lang w:val="en-US" w:eastAsia="zh-CN" w:bidi="ar"/>
              </w:rPr>
              <w:t>质量指标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_GB2312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校园录播室质量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lang w:val="en-US" w:eastAsia="zh-CN" w:bidi="ar"/>
              </w:rPr>
              <w:t>时效指标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校园录播室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播放率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≥98%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≥98%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lang w:val="en-US" w:eastAsia="zh-CN" w:bidi="ar"/>
              </w:rPr>
              <w:t>成本指标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校园录播室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成本控制数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393700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393700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校园录播室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综合利用率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年度目标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：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420" w:type="dxa"/>
            <w:gridSpan w:val="1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项目征地补偿款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12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lang w:val="en-US" w:eastAsia="zh-CN" w:bidi="ar"/>
              </w:rPr>
              <w:t>数量指标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_GB2312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项目征地补偿款到位率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100%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100%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lang w:val="en-US" w:eastAsia="zh-CN" w:bidi="ar"/>
              </w:rPr>
              <w:t>质量指标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_GB2312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项目征地补偿核算准确率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lang w:val="en-US" w:eastAsia="zh-CN" w:bidi="ar"/>
              </w:rPr>
              <w:t>时效指标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项目征地补偿款发放率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≥98%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≥98%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lang w:val="en-US" w:eastAsia="zh-CN" w:bidi="ar"/>
              </w:rPr>
              <w:t>成本指标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项目征地补偿款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成本控制数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135600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135600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项目征地补偿款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综合利用率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年度目标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13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：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420" w:type="dxa"/>
            <w:gridSpan w:val="1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运动场看台的改造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13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lang w:val="en-US" w:eastAsia="zh-CN" w:bidi="ar"/>
              </w:rPr>
              <w:t>数量指标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运动场看台的改造的数量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1项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1项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lang w:val="en-US" w:eastAsia="zh-CN" w:bidi="ar"/>
              </w:rPr>
              <w:t>质量指标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运动场看台的改造验收合格率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lang w:val="en-US" w:eastAsia="zh-CN" w:bidi="ar"/>
              </w:rPr>
              <w:t>时效指标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运动场看台的改造完成率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2022年12月31日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2022年12月31日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lang w:val="en-US" w:eastAsia="zh-CN" w:bidi="ar"/>
              </w:rPr>
              <w:t>成本指标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运动场看台的改造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成本控制数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360800.00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360800.00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运动场看台的改造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综合利用率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年度目标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14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：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420" w:type="dxa"/>
            <w:gridSpan w:val="1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校园文化工程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14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lang w:val="en-US" w:eastAsia="zh-CN" w:bidi="ar"/>
              </w:rPr>
              <w:t>数量指标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校园文化工程的数量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1项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1项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lang w:val="en-US" w:eastAsia="zh-CN" w:bidi="ar"/>
              </w:rPr>
              <w:t>质量指标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校园文化工程验收合格率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lang w:val="en-US" w:eastAsia="zh-CN" w:bidi="ar"/>
              </w:rPr>
              <w:t>时效指标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校园文化工程完成率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2022年12月31日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2022年12月31日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lang w:val="en-US" w:eastAsia="zh-CN" w:bidi="ar"/>
              </w:rPr>
              <w:t>成本指标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校园文化工程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成本控制数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240000.00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240000.00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校园文化工程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综合利用率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年度目标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：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420" w:type="dxa"/>
            <w:gridSpan w:val="1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教师工资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15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lang w:val="en-US" w:eastAsia="zh-CN" w:bidi="ar"/>
              </w:rPr>
              <w:t>数量指标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教师的人数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2人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≥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2人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lang w:val="en-US" w:eastAsia="zh-CN" w:bidi="ar"/>
              </w:rPr>
              <w:t>质量指标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教师上课出勤率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lang w:val="en-US" w:eastAsia="zh-CN" w:bidi="ar"/>
              </w:rPr>
              <w:t>时效指标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教师服务时间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2022年1-12月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2022年1-12月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lang w:val="en-US" w:eastAsia="zh-CN" w:bidi="ar"/>
              </w:rPr>
              <w:t>成本指标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教师成本控制数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50000.00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≤</w:t>
            </w:r>
            <w:r>
              <w:rPr>
                <w:rStyle w:val="15"/>
                <w:rFonts w:hint="eastAsia" w:eastAsia="宋体"/>
                <w:lang w:val="en-US" w:eastAsia="zh-CN" w:bidi="ar"/>
              </w:rPr>
              <w:t>50000.00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元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教师综合利用率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261" w:type="dxa"/>
            <w:gridSpan w:val="1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1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全部完成目标。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52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1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依据华容高中职能，为适应高考要求，设立学业水平测试考点及配套设施，充分发挥考试评价的正确导向作用，改进考试方式，科学呈现成绩，综合评价录取，引导学校全面贯彻落实国家课程计划和课程标准，减轻学生课业负担，促进学生全面而有个性地发展，努力培养德智体全面发展的社会主义建设者和接班人。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  <w:sz w:val="20"/>
          <w:szCs w:val="20"/>
        </w:rPr>
      </w:pP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备注：</w:t>
      </w:r>
    </w:p>
    <w:p>
      <w:r>
        <w:rPr>
          <w:rFonts w:ascii="仿宋_GB2312" w:hAnsi="宋体" w:eastAsia="仿宋_GB2312" w:cs="仿宋_GB2312"/>
          <w:kern w:val="0"/>
          <w:sz w:val="20"/>
          <w:szCs w:val="20"/>
        </w:rPr>
        <w:t>1.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预算执行情况口径：预算数为调整后财政资金总额（包括上年结余结转），执行数为资金使用单位财政资金实际支出数。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eastAsia="zh-CN"/>
        </w:rPr>
        <w:t>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4：</w:t>
      </w:r>
    </w:p>
    <w:p>
      <w:pPr>
        <w:spacing w:line="500" w:lineRule="exact"/>
        <w:rPr>
          <w:rFonts w:ascii="方正小标宋简体" w:eastAsia="方正小标宋简体" w:cs="Times New Roman"/>
        </w:rPr>
      </w:pPr>
    </w:p>
    <w:p>
      <w:pPr>
        <w:jc w:val="center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方正小标宋_GBK" w:hAnsi="仿宋" w:eastAsia="方正小标宋_GBK" w:cs="方正小标宋_GBK"/>
          <w:sz w:val="36"/>
          <w:szCs w:val="36"/>
          <w:lang w:val="en-US" w:eastAsia="zh-CN"/>
        </w:rPr>
        <w:t>2022</w:t>
      </w:r>
      <w:r>
        <w:rPr>
          <w:rFonts w:hint="eastAsia" w:ascii="方正小标宋_GBK" w:hAnsi="仿宋" w:eastAsia="方正小标宋_GBK" w:cs="方正小标宋_GBK"/>
          <w:sz w:val="36"/>
          <w:szCs w:val="36"/>
        </w:rPr>
        <w:t>年度</w:t>
      </w:r>
      <w:r>
        <w:rPr>
          <w:rFonts w:hint="eastAsia" w:ascii="方正小标宋_GBK" w:hAnsi="仿宋" w:eastAsia="方正小标宋_GBK" w:cs="方正小标宋_GBK"/>
          <w:sz w:val="36"/>
          <w:szCs w:val="36"/>
          <w:lang w:eastAsia="zh-CN"/>
        </w:rPr>
        <w:t>华容区华容高中</w:t>
      </w:r>
      <w:r>
        <w:rPr>
          <w:rFonts w:hint="eastAsia" w:ascii="方正小标宋_GBK" w:hAnsi="仿宋" w:eastAsia="方正小标宋_GBK" w:cs="方正小标宋_GBK"/>
          <w:sz w:val="36"/>
          <w:szCs w:val="36"/>
        </w:rPr>
        <w:t>部门整体绩效自评结果</w:t>
      </w:r>
    </w:p>
    <w:p>
      <w:pPr>
        <w:jc w:val="center"/>
        <w:rPr>
          <w:rFonts w:ascii="仿宋" w:hAnsi="仿宋" w:eastAsia="仿宋" w:cs="Times New Roman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一、自评结论</w:t>
      </w:r>
    </w:p>
    <w:p>
      <w:pPr>
        <w:ind w:firstLine="640" w:firstLineChars="200"/>
        <w:rPr>
          <w:rFonts w:hint="eastAsia" w:ascii="楷体_GB2312" w:hAnsi="楷体" w:eastAsia="楷体_GB2312" w:cs="楷体_GB2312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（一）部门整体绩效自评得分</w:t>
      </w:r>
    </w:p>
    <w:p>
      <w:pPr>
        <w:ind w:firstLine="640" w:firstLineChars="200"/>
        <w:rPr>
          <w:rFonts w:hint="eastAsia" w:ascii="楷体_GB2312" w:hAnsi="楷体" w:eastAsia="楷体_GB2312" w:cs="楷体_GB231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部门整体绩效自评得分100分，达到预期绩效目标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。</w:t>
      </w:r>
    </w:p>
    <w:p>
      <w:pPr>
        <w:ind w:firstLine="640" w:firstLineChars="200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（二）部门整体绩效目标完成情况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hint="eastAsia" w:ascii="仿宋_GB2312" w:eastAsia="仿宋_GB2312" w:cs="仿宋_GB2312"/>
          <w:sz w:val="32"/>
          <w:szCs w:val="32"/>
        </w:rPr>
        <w:t>执行率情况。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2022年区华容高中年初预算数为2114.75万元，执行数为2256.32万元，执行率为106.70%。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完成的绩效目标。</w:t>
      </w:r>
    </w:p>
    <w:p>
      <w:pPr>
        <w:numPr>
          <w:ilvl w:val="0"/>
          <w:numId w:val="0"/>
        </w:numPr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</w:rPr>
        <w:t>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我校领导非常重视预算绩效管理工作，对该项工作给予大力支持，对上级做出的批示和下发的预算批发非常的关心。在一些制度建设方面我们做的有些欠缺，有待提高和完善。我校严格按照上级的要求在规定的时间报送绩效目标，比如每月按时发放工资，公积金，医疗保险等。2022年我校基本支出管理的各项收入和支出都按预算的目标完成，在上级部门的领导下，我校出色的完成了2022年绩效管理工作，将为下一年的工作奠定了基础，我校将一如既往，在新的一年里更上新台阶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未完成的绩效目标。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无</w:t>
      </w:r>
    </w:p>
    <w:p>
      <w:pPr>
        <w:ind w:firstLine="640" w:firstLineChars="200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（三）存在的问题和原因</w:t>
      </w:r>
    </w:p>
    <w:p>
      <w:pPr>
        <w:ind w:firstLine="640" w:firstLineChars="200"/>
        <w:rPr>
          <w:rFonts w:hint="default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预算管理制度不能适应预算管理改革实践需要，严格按照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财政局要求，大胆创新、勇于探索，开展了预算管理、绩效管理等一系列改革，并取得了显著的实践成果，但制度更新滞后于实践发展，需进一步修改完善，内控管理体系需进一步完善。</w:t>
      </w:r>
    </w:p>
    <w:p>
      <w:pPr>
        <w:ind w:firstLine="640" w:firstLineChars="200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（四）下一步拟改进措施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进一步加强预算管理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,更加细化项目的实施方案，明确资金使用标准和依据，尽快完善项目资金管理及绩效评价规章制度。同时，进一步健全完善内控管理制度，让理论为实践保驾护航。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附件：</w:t>
      </w:r>
      <w:r>
        <w:rPr>
          <w:rFonts w:hint="eastAsia" w:ascii="楷体_GB2312" w:hAnsi="楷体" w:eastAsia="楷体_GB2312" w:cs="楷体_GB2312"/>
          <w:sz w:val="32"/>
          <w:szCs w:val="32"/>
          <w:lang w:val="en-US" w:eastAsia="zh-CN"/>
        </w:rPr>
        <w:t>2022</w:t>
      </w:r>
      <w:r>
        <w:rPr>
          <w:rFonts w:hint="eastAsia" w:ascii="楷体_GB2312" w:hAnsi="楷体" w:eastAsia="楷体_GB2312" w:cs="楷体_GB2312"/>
          <w:sz w:val="32"/>
          <w:szCs w:val="32"/>
        </w:rPr>
        <w:t>年度</w:t>
      </w:r>
      <w:r>
        <w:rPr>
          <w:rFonts w:hint="eastAsia" w:ascii="楷体_GB2312" w:hAnsi="楷体" w:eastAsia="楷体_GB2312" w:cs="楷体_GB2312"/>
          <w:sz w:val="32"/>
          <w:szCs w:val="32"/>
          <w:lang w:eastAsia="zh-CN"/>
        </w:rPr>
        <w:t>华容区高级中学</w:t>
      </w:r>
      <w:r>
        <w:rPr>
          <w:rFonts w:hint="eastAsia" w:ascii="楷体_GB2312" w:hAnsi="楷体" w:eastAsia="楷体_GB2312" w:cs="楷体_GB2312"/>
          <w:sz w:val="32"/>
          <w:szCs w:val="32"/>
        </w:rPr>
        <w:t>部门整体部门自评表</w:t>
      </w: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仿宋_GB2312" w:eastAsia="仿宋_GB2312" w:cs="仿宋_GB2312"/>
          <w:sz w:val="32"/>
          <w:szCs w:val="32"/>
        </w:rPr>
        <w:t>附后，格式参见附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）</w:t>
      </w: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二、佐证材料</w:t>
      </w:r>
    </w:p>
    <w:p>
      <w:pPr>
        <w:ind w:firstLine="640" w:firstLineChars="200"/>
        <w:rPr>
          <w:rFonts w:hint="eastAsia" w:ascii="楷体_GB2312" w:hAnsi="楷体" w:eastAsia="楷体_GB2312" w:cs="楷体_GB2312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（一）基本情况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《</w:t>
      </w:r>
      <w:r>
        <w:rPr>
          <w:rFonts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fldChar w:fldCharType="begin"/>
      </w:r>
      <w:r>
        <w:rPr>
          <w:rFonts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instrText xml:space="preserve"> HYPERLINK "https://www.baidu.com/s?wd=%E6%99%AE%E9%80%9A%E9%AB%98%E4%B8%AD&amp;tn=44039180_cpr&amp;fenlei=mv6quAkxTZn0IZRqIHckPjm4nH00T1YkuHTvnAwhm1f1nhRsm17W0ZwV5Hcvrjm3rH6sPfKWUMw85HfYnjn4nH6sgvPsT6KdThsqpZwYTjCEQLGCpyw9Uz4Bmy-bIi4WUvYETgN-TLwGUv3EnH04P1nsPjDv" </w:instrText>
      </w:r>
      <w:r>
        <w:rPr>
          <w:rFonts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fldChar w:fldCharType="separate"/>
      </w:r>
      <w:r>
        <w:rPr>
          <w:rFonts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普通高中</w:t>
      </w:r>
      <w:r>
        <w:rPr>
          <w:rFonts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fldChar w:fldCharType="end"/>
      </w:r>
      <w:r>
        <w:rPr>
          <w:rFonts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课程方案（实验）》指出：“</w:t>
      </w:r>
      <w:r>
        <w:rPr>
          <w:rFonts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fldChar w:fldCharType="begin"/>
      </w:r>
      <w:r>
        <w:rPr>
          <w:rFonts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instrText xml:space="preserve"> HYPERLINK "https://www.baidu.com/s?wd=%E6%99%AE%E9%80%9A%E9%AB%98%E4%B8%AD&amp;tn=44039180_cpr&amp;fenlei=mv6quAkxTZn0IZRqIHckPjm4nH00T1YkuHTvnAwhm1f1nhRsm17W0ZwV5Hcvrjm3rH6sPfKWUMw85HfYnjn4nH6sgvPsT6KdThsqpZwYTjCEQLGCpyw9Uz4Bmy-bIi4WUvYETgN-TLwGUv3EnH04P1nsPjDv" </w:instrText>
      </w:r>
      <w:r>
        <w:rPr>
          <w:rFonts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fldChar w:fldCharType="separate"/>
      </w:r>
      <w:r>
        <w:rPr>
          <w:rFonts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普通高中</w:t>
      </w:r>
      <w:r>
        <w:rPr>
          <w:rFonts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fldChar w:fldCharType="end"/>
      </w:r>
      <w:r>
        <w:rPr>
          <w:rFonts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教育是在九年义务教育基础上进一步提高国民素质、面向大众的</w:t>
      </w:r>
      <w:r>
        <w:rPr>
          <w:rFonts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fldChar w:fldCharType="begin"/>
      </w:r>
      <w:r>
        <w:rPr>
          <w:rFonts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instrText xml:space="preserve"> HYPERLINK "https://www.baidu.com/s?wd=%E5%9F%BA%E7%A1%80%E6%95%99%E8%82%B2&amp;tn=44039180_cpr&amp;fenlei=mv6quAkxTZn0IZRqIHckPjm4nH00T1YkuHTvnAwhm1f1nhRsm17W0ZwV5Hcvrjm3rH6sPfKWUMw85HfYnjn4nH6sgvPsT6KdThsqpZwYTjCEQLGCpyw9Uz4Bmy-bIi4WUvYETgN-TLwGUv3EnH04P1nsPjDv" </w:instrText>
      </w:r>
      <w:r>
        <w:rPr>
          <w:rFonts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fldChar w:fldCharType="separate"/>
      </w:r>
      <w:r>
        <w:rPr>
          <w:rFonts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基础教育</w:t>
      </w:r>
      <w:r>
        <w:rPr>
          <w:rFonts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fldChar w:fldCharType="end"/>
      </w:r>
      <w:r>
        <w:rPr>
          <w:rFonts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。”《普通高中课程方案（实验）》指出：普通高中的任务是为学生的终身发展奠定基础。长期以来，人们对普通高中任务比较一致的看法是“双重任务”论：升学与就业。不能说它不对，但有很大片面性，在实际执行中不少学校往往将“升学”视为自己的全部任务。双重任务论重视了教育的社会需求，而忽视了</w:t>
      </w:r>
      <w:r>
        <w:rPr>
          <w:rFonts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fldChar w:fldCharType="begin"/>
      </w:r>
      <w:r>
        <w:rPr>
          <w:rFonts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instrText xml:space="preserve"> HYPERLINK "https://www.baidu.com/s?wd=%E4%BA%BA%E7%9A%84%E5%8F%91%E5%B1%95&amp;tn=44039180_cpr&amp;fenlei=mv6quAkxTZn0IZRqIHckPjm4nH00T1YkuHTvnAwhm1f1nhRsm17W0ZwV5Hcvrjm3rH6sPfKWUMw85HfYnjn4nH6sgvPsT6KdThsqpZwYTjCEQLGCpyw9Uz4Bmy-bIi4WUvYETgN-TLwGUv3EnH04P1nsPjDv" </w:instrText>
      </w:r>
      <w:r>
        <w:rPr>
          <w:rFonts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fldChar w:fldCharType="separate"/>
      </w:r>
      <w:r>
        <w:rPr>
          <w:rFonts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人的发展</w:t>
      </w:r>
      <w:r>
        <w:rPr>
          <w:rFonts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fldChar w:fldCharType="end"/>
      </w:r>
      <w:r>
        <w:rPr>
          <w:rFonts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需求；重视了社会对教育的选择功能，而忽视了教育人的本质功能。新的教育理念认为，普通高中教育不仅要关注人的社会性，同时又必须关注人的自然性和个性；教育的本质功能是育人，是为学生的</w:t>
      </w:r>
      <w:r>
        <w:rPr>
          <w:rFonts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fldChar w:fldCharType="begin"/>
      </w:r>
      <w:r>
        <w:rPr>
          <w:rFonts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instrText xml:space="preserve"> HYPERLINK "https://www.baidu.com/s?wd=%E7%BB%88%E8%BA%AB%E5%AD%A6%E4%B9%A0&amp;tn=44039180_cpr&amp;fenlei=mv6quAkxTZn0IZRqIHckPjm4nH00T1YkuHTvnAwhm1f1nhRsm17W0ZwV5Hcvrjm3rH6sPfKWUMw85HfYnjn4nH6sgvPsT6KdThsqpZwYTjCEQLGCpyw9Uz4Bmy-bIi4WUvYETgN-TLwGUv3EnH04P1nsPjDv" </w:instrText>
      </w:r>
      <w:r>
        <w:rPr>
          <w:rFonts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fldChar w:fldCharType="separate"/>
      </w:r>
      <w:r>
        <w:rPr>
          <w:rFonts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终身学习</w:t>
      </w:r>
      <w:r>
        <w:rPr>
          <w:rFonts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fldChar w:fldCharType="end"/>
      </w:r>
      <w:r>
        <w:rPr>
          <w:rFonts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和终身发展奠定基础。华容高中的主要职能是育人为本。</w:t>
      </w:r>
    </w:p>
    <w:p>
      <w:pPr>
        <w:numPr>
          <w:ilvl w:val="0"/>
          <w:numId w:val="2"/>
        </w:numPr>
        <w:ind w:left="420" w:leftChars="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年度部门整体绩效目标。</w:t>
      </w:r>
    </w:p>
    <w:p>
      <w:pPr>
        <w:ind w:firstLine="640" w:firstLineChars="200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计划增加教师人数一名，教师讲课课时不少于180课时，教师获奖标准区级以上，教师资质审查合格率达到100%，保证教师工资准时按月发放，一年工资5万元，学校 ，逐步加强学校师资力量，逐步改善学校办学条件，对社会持续影响年限长久，受益群体满意度达到98%。</w:t>
      </w:r>
    </w:p>
    <w:p>
      <w:pPr>
        <w:ind w:firstLine="640" w:firstLineChars="200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（二）部门自评工作开展情况</w:t>
      </w:r>
    </w:p>
    <w:p>
      <w:pPr>
        <w:ind w:firstLine="640" w:firstLineChars="200"/>
        <w:rPr>
          <w:rFonts w:hint="eastAsia" w:ascii="楷体_GB2312" w:hAnsi="楷体" w:eastAsia="楷体_GB2312" w:cs="楷体_GB2312"/>
          <w:sz w:val="32"/>
          <w:szCs w:val="32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绩效评价工作过程。我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单位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成立了财政预算绩效评价领导小组，并依照全区财政预算绩效考评指标对我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单位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度财政预算情况开展了为期一周的自评。通过核实数据、查阅资料、实地查看、归纳汇总等环节对绩效执行情况、资金的来源和使用情况以及绩效目标的实现程度进行了分析评价，并形成了自评报告。</w:t>
      </w:r>
    </w:p>
    <w:p>
      <w:pPr>
        <w:ind w:firstLine="640" w:firstLineChars="200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（三）绩效目标完成情况分析</w:t>
      </w:r>
    </w:p>
    <w:p>
      <w:pPr>
        <w:ind w:firstLine="640" w:firstLineChars="200"/>
        <w:outlineLvl w:val="0"/>
        <w:rPr>
          <w:rFonts w:hint="eastAsia" w:ascii="仿宋_GB2312" w:hAnsi="楷体_GB2312" w:eastAsia="仿宋_GB2312" w:cs="仿宋_GB2312"/>
          <w:sz w:val="32"/>
          <w:szCs w:val="32"/>
        </w:rPr>
      </w:pPr>
      <w:r>
        <w:rPr>
          <w:rFonts w:ascii="仿宋_GB2312" w:hAnsi="楷体_GB2312" w:eastAsia="仿宋_GB2312" w:cs="仿宋_GB2312"/>
          <w:sz w:val="32"/>
          <w:szCs w:val="32"/>
        </w:rPr>
        <w:t>1.</w:t>
      </w:r>
      <w:r>
        <w:rPr>
          <w:rFonts w:hint="eastAsia" w:ascii="仿宋_GB2312" w:hAnsi="楷体_GB2312" w:eastAsia="仿宋_GB2312" w:cs="仿宋_GB2312"/>
          <w:sz w:val="32"/>
          <w:szCs w:val="32"/>
        </w:rPr>
        <w:t>预算执行情况分析。</w:t>
      </w:r>
    </w:p>
    <w:p>
      <w:pPr>
        <w:ind w:firstLine="640" w:firstLineChars="200"/>
        <w:outlineLvl w:val="0"/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根据部门整体支出绩效评价指标确定的内容，经评价组综合评价，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华容高级中学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年度整体支出绩效评为“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优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”，主要体现在以下方面：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560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22"/>
          <w:szCs w:val="22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新高考改革，各项措施、方案逐步落实。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560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学校建设稳步推进，安全事故为零。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560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学校廉政建设出成绩，没有发生一例违规行为。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560"/>
        <w:jc w:val="left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精准扶贫工作再上一台阶，严格执行国家的方针政策，决不让一户返贫。</w:t>
      </w:r>
    </w:p>
    <w:p>
      <w:pPr>
        <w:ind w:firstLine="640" w:firstLineChars="200"/>
        <w:outlineLvl w:val="0"/>
        <w:rPr>
          <w:rFonts w:ascii="仿宋_GB2312" w:hAnsi="楷体_GB2312" w:eastAsia="仿宋_GB2312" w:cs="Times New Roman"/>
          <w:sz w:val="32"/>
          <w:szCs w:val="32"/>
        </w:rPr>
      </w:pPr>
      <w:r>
        <w:rPr>
          <w:rFonts w:ascii="仿宋_GB2312" w:hAnsi="楷体_GB2312" w:eastAsia="仿宋_GB2312" w:cs="仿宋_GB2312"/>
          <w:sz w:val="32"/>
          <w:szCs w:val="32"/>
        </w:rPr>
        <w:t>2.</w:t>
      </w:r>
      <w:r>
        <w:rPr>
          <w:rFonts w:hint="eastAsia" w:ascii="仿宋_GB2312" w:hAnsi="楷体_GB2312" w:eastAsia="仿宋_GB2312" w:cs="仿宋_GB2312"/>
          <w:sz w:val="32"/>
          <w:szCs w:val="32"/>
        </w:rPr>
        <w:t>绩效目标完成情况分析（包括完成情况和偏离原因等）。</w:t>
      </w: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）产出指标完成情况分析。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工作实际完成率高，部门履职工作任务和目标实现良好，完成及时，质量达标，重点工作办结率高，对重点工作落实程度高。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效益指标完成情况分析。</w:t>
      </w:r>
    </w:p>
    <w:p>
      <w:pPr>
        <w:pStyle w:val="2"/>
        <w:ind w:firstLine="640" w:firstLineChars="200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在履职期间，取得较好的经济效益和社会效益，并取得较高的社会公众或服务对象满意度。</w:t>
      </w:r>
    </w:p>
    <w:p>
      <w:pPr>
        <w:numPr>
          <w:ilvl w:val="0"/>
          <w:numId w:val="4"/>
        </w:numPr>
        <w:ind w:firstLine="640" w:firstLineChars="200"/>
        <w:rPr>
          <w:rFonts w:hint="eastAsia" w:ascii="楷体_GB2312" w:hAnsi="楷体" w:eastAsia="楷体_GB2312" w:cs="楷体_GB2312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上年度部门整体部门自评结果应用情况</w:t>
      </w:r>
    </w:p>
    <w:p>
      <w:pPr>
        <w:ind w:firstLine="640" w:firstLineChars="200"/>
        <w:rPr>
          <w:rFonts w:hint="eastAsia" w:ascii="楷体" w:hAnsi="楷体" w:eastAsia="楷体" w:cs="Times New Roman"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sz w:val="32"/>
          <w:szCs w:val="32"/>
          <w:lang w:eastAsia="zh-CN"/>
        </w:rPr>
        <w:t>无</w:t>
      </w:r>
    </w:p>
    <w:p>
      <w:pPr>
        <w:ind w:firstLine="640" w:firstLineChars="200"/>
        <w:rPr>
          <w:rFonts w:ascii="楷体_GB2312" w:hAnsi="楷体" w:eastAsia="楷体_GB2312" w:cs="楷体_GB2312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（五）其他佐证材料</w:t>
      </w:r>
    </w:p>
    <w:p>
      <w:pPr>
        <w:ind w:firstLine="640" w:firstLineChars="200"/>
        <w:rPr>
          <w:rFonts w:hint="eastAsia" w:ascii="楷体" w:hAnsi="楷体" w:eastAsia="楷体" w:cs="Times New Roman"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sz w:val="32"/>
          <w:szCs w:val="32"/>
          <w:lang w:eastAsia="zh-CN"/>
        </w:rPr>
        <w:t>无</w:t>
      </w:r>
    </w:p>
    <w:p>
      <w:pPr>
        <w:pStyle w:val="2"/>
      </w:pPr>
    </w:p>
    <w:p>
      <w:pPr>
        <w:pStyle w:val="2"/>
        <w:rPr>
          <w:rFonts w:hint="eastAsia" w:ascii="仿宋_GB2312" w:hAnsi="宋体" w:eastAsia="仿宋_GB2312" w:cs="仿宋_GB2312"/>
          <w:kern w:val="0"/>
          <w:sz w:val="20"/>
          <w:szCs w:val="20"/>
        </w:rPr>
        <w:sectPr>
          <w:footerReference r:id="rId3" w:type="default"/>
          <w:footerReference r:id="rId4" w:type="even"/>
          <w:pgSz w:w="11906" w:h="16838"/>
          <w:pgMar w:top="1985" w:right="1474" w:bottom="1928" w:left="1417" w:header="851" w:footer="1247" w:gutter="0"/>
          <w:pgNumType w:fmt="decimal"/>
          <w:cols w:space="720" w:num="1"/>
          <w:docGrid w:type="lines" w:linePitch="312" w:charSpace="0"/>
        </w:sectPr>
      </w:pPr>
    </w:p>
    <w:p>
      <w:pPr>
        <w:widowControl/>
        <w:rPr>
          <w:rFonts w:hint="eastAsia" w:ascii="仿宋_GB2312" w:hAnsi="宋体" w:eastAsia="仿宋_GB2312" w:cs="仿宋_GB2312"/>
          <w:kern w:val="0"/>
          <w:sz w:val="20"/>
          <w:szCs w:val="2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</w:p>
    <w:p>
      <w:pPr>
        <w:jc w:val="center"/>
        <w:rPr>
          <w:rFonts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  <w:lang w:eastAsia="zh-CN"/>
        </w:rPr>
        <w:t>绩效自评项目</w:t>
      </w:r>
      <w:r>
        <w:rPr>
          <w:rFonts w:hint="eastAsia" w:ascii="黑体" w:hAnsi="黑体" w:eastAsia="黑体"/>
          <w:color w:val="auto"/>
          <w:sz w:val="36"/>
          <w:szCs w:val="36"/>
        </w:rPr>
        <w:t>公开</w:t>
      </w:r>
      <w:r>
        <w:rPr>
          <w:rFonts w:hint="eastAsia" w:ascii="黑体" w:hAnsi="黑体" w:eastAsia="黑体"/>
          <w:color w:val="auto"/>
          <w:sz w:val="36"/>
          <w:szCs w:val="36"/>
          <w:lang w:eastAsia="zh-CN"/>
        </w:rPr>
        <w:t>情况</w:t>
      </w:r>
      <w:r>
        <w:rPr>
          <w:rFonts w:hint="eastAsia" w:ascii="黑体" w:hAnsi="黑体" w:eastAsia="黑体"/>
          <w:color w:val="auto"/>
          <w:sz w:val="36"/>
          <w:szCs w:val="36"/>
        </w:rPr>
        <w:t>统计表</w:t>
      </w:r>
    </w:p>
    <w:p>
      <w:pPr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主管</w:t>
      </w:r>
      <w:r>
        <w:rPr>
          <w:rFonts w:ascii="仿宋" w:hAnsi="仿宋" w:eastAsia="仿宋"/>
          <w:color w:val="auto"/>
          <w:sz w:val="32"/>
          <w:szCs w:val="32"/>
        </w:rPr>
        <w:t>部门名称：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   金额单位：万元</w:t>
      </w:r>
    </w:p>
    <w:tbl>
      <w:tblPr>
        <w:tblStyle w:val="9"/>
        <w:tblW w:w="13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2685"/>
        <w:gridCol w:w="3390"/>
        <w:gridCol w:w="1815"/>
        <w:gridCol w:w="4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91" w:type="dxa"/>
          </w:tcPr>
          <w:p>
            <w:pPr>
              <w:spacing w:line="64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序号</w:t>
            </w:r>
          </w:p>
        </w:tc>
        <w:tc>
          <w:tcPr>
            <w:tcW w:w="2685" w:type="dxa"/>
          </w:tcPr>
          <w:p>
            <w:pPr>
              <w:spacing w:line="64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单位名称</w:t>
            </w:r>
          </w:p>
        </w:tc>
        <w:tc>
          <w:tcPr>
            <w:tcW w:w="3390" w:type="dxa"/>
          </w:tcPr>
          <w:p>
            <w:pPr>
              <w:spacing w:line="64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项目名称</w:t>
            </w:r>
          </w:p>
        </w:tc>
        <w:tc>
          <w:tcPr>
            <w:tcW w:w="1815" w:type="dxa"/>
          </w:tcPr>
          <w:p>
            <w:pPr>
              <w:spacing w:line="64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预算金额</w:t>
            </w:r>
          </w:p>
        </w:tc>
        <w:tc>
          <w:tcPr>
            <w:tcW w:w="4996" w:type="dxa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  <w:t>网址链接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91" w:type="dxa"/>
          </w:tcPr>
          <w:p>
            <w:pPr>
              <w:spacing w:line="640" w:lineRule="exact"/>
              <w:jc w:val="left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685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鄂州市华容高级中学</w:t>
            </w:r>
          </w:p>
        </w:tc>
        <w:tc>
          <w:tcPr>
            <w:tcW w:w="3390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考场及考点办公室配套设备</w:t>
            </w:r>
          </w:p>
        </w:tc>
        <w:tc>
          <w:tcPr>
            <w:tcW w:w="1815" w:type="dxa"/>
          </w:tcPr>
          <w:p>
            <w:pPr>
              <w:spacing w:line="640" w:lineRule="exact"/>
              <w:jc w:val="left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4996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91" w:type="dxa"/>
          </w:tcPr>
          <w:p>
            <w:pPr>
              <w:spacing w:line="640" w:lineRule="exact"/>
              <w:jc w:val="left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685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鄂州市华容高级中学</w:t>
            </w:r>
          </w:p>
        </w:tc>
        <w:tc>
          <w:tcPr>
            <w:tcW w:w="3390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教学楼与宿舍楼维修</w:t>
            </w:r>
          </w:p>
        </w:tc>
        <w:tc>
          <w:tcPr>
            <w:tcW w:w="1815" w:type="dxa"/>
          </w:tcPr>
          <w:p>
            <w:pPr>
              <w:spacing w:line="640" w:lineRule="exact"/>
              <w:jc w:val="left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4996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91" w:type="dxa"/>
          </w:tcPr>
          <w:p>
            <w:pPr>
              <w:spacing w:line="640" w:lineRule="exact"/>
              <w:jc w:val="left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685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鄂州市华容高级中学</w:t>
            </w:r>
          </w:p>
        </w:tc>
        <w:tc>
          <w:tcPr>
            <w:tcW w:w="3390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校园亮化</w:t>
            </w:r>
          </w:p>
        </w:tc>
        <w:tc>
          <w:tcPr>
            <w:tcW w:w="1815" w:type="dxa"/>
          </w:tcPr>
          <w:p>
            <w:pPr>
              <w:spacing w:line="640" w:lineRule="exact"/>
              <w:jc w:val="left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4.8</w:t>
            </w:r>
          </w:p>
        </w:tc>
        <w:tc>
          <w:tcPr>
            <w:tcW w:w="4996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91" w:type="dxa"/>
          </w:tcPr>
          <w:p>
            <w:pPr>
              <w:spacing w:line="640" w:lineRule="exact"/>
              <w:jc w:val="left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685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鄂州市华容高级中学</w:t>
            </w:r>
          </w:p>
        </w:tc>
        <w:tc>
          <w:tcPr>
            <w:tcW w:w="3390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学校各类实验室</w:t>
            </w:r>
          </w:p>
        </w:tc>
        <w:tc>
          <w:tcPr>
            <w:tcW w:w="1815" w:type="dxa"/>
          </w:tcPr>
          <w:p>
            <w:pPr>
              <w:spacing w:line="640" w:lineRule="exact"/>
              <w:jc w:val="left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95.0236</w:t>
            </w:r>
          </w:p>
        </w:tc>
        <w:tc>
          <w:tcPr>
            <w:tcW w:w="4996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91" w:type="dxa"/>
          </w:tcPr>
          <w:p>
            <w:pPr>
              <w:spacing w:line="640" w:lineRule="exact"/>
              <w:jc w:val="left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685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鄂州市华容高级中学</w:t>
            </w:r>
          </w:p>
        </w:tc>
        <w:tc>
          <w:tcPr>
            <w:tcW w:w="3390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室内篮球场及设计费、监理费审计费等</w:t>
            </w:r>
          </w:p>
        </w:tc>
        <w:tc>
          <w:tcPr>
            <w:tcW w:w="1815" w:type="dxa"/>
          </w:tcPr>
          <w:p>
            <w:pPr>
              <w:spacing w:line="640" w:lineRule="exact"/>
              <w:jc w:val="left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17.48</w:t>
            </w:r>
          </w:p>
        </w:tc>
        <w:tc>
          <w:tcPr>
            <w:tcW w:w="4996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91" w:type="dxa"/>
          </w:tcPr>
          <w:p>
            <w:pPr>
              <w:spacing w:line="640" w:lineRule="exact"/>
              <w:jc w:val="left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685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鄂州市华容高级中学</w:t>
            </w:r>
          </w:p>
        </w:tc>
        <w:tc>
          <w:tcPr>
            <w:tcW w:w="3390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高考和学考费用</w:t>
            </w:r>
          </w:p>
        </w:tc>
        <w:tc>
          <w:tcPr>
            <w:tcW w:w="1815" w:type="dxa"/>
          </w:tcPr>
          <w:p>
            <w:pPr>
              <w:spacing w:line="640" w:lineRule="exact"/>
              <w:jc w:val="left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4996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91" w:type="dxa"/>
          </w:tcPr>
          <w:p>
            <w:pPr>
              <w:spacing w:line="640" w:lineRule="exact"/>
              <w:jc w:val="left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685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鄂州市华容高级中学</w:t>
            </w:r>
          </w:p>
        </w:tc>
        <w:tc>
          <w:tcPr>
            <w:tcW w:w="3390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男女宿舍空调</w:t>
            </w:r>
          </w:p>
        </w:tc>
        <w:tc>
          <w:tcPr>
            <w:tcW w:w="1815" w:type="dxa"/>
          </w:tcPr>
          <w:p>
            <w:pPr>
              <w:spacing w:line="640" w:lineRule="exact"/>
              <w:jc w:val="left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40.2</w:t>
            </w:r>
          </w:p>
        </w:tc>
        <w:tc>
          <w:tcPr>
            <w:tcW w:w="4996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91" w:type="dxa"/>
          </w:tcPr>
          <w:p>
            <w:pPr>
              <w:spacing w:line="640" w:lineRule="exact"/>
              <w:jc w:val="left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685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鄂州市华容高级中学</w:t>
            </w:r>
          </w:p>
        </w:tc>
        <w:tc>
          <w:tcPr>
            <w:tcW w:w="3390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室内运动馆的配套设施</w:t>
            </w:r>
          </w:p>
        </w:tc>
        <w:tc>
          <w:tcPr>
            <w:tcW w:w="1815" w:type="dxa"/>
          </w:tcPr>
          <w:p>
            <w:pPr>
              <w:spacing w:line="640" w:lineRule="exact"/>
              <w:jc w:val="left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78.05</w:t>
            </w:r>
          </w:p>
        </w:tc>
        <w:tc>
          <w:tcPr>
            <w:tcW w:w="4996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91" w:type="dxa"/>
          </w:tcPr>
          <w:p>
            <w:pPr>
              <w:spacing w:line="640" w:lineRule="exact"/>
              <w:jc w:val="left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685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鄂州市华容高级中学</w:t>
            </w:r>
          </w:p>
        </w:tc>
        <w:tc>
          <w:tcPr>
            <w:tcW w:w="3390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阅览室图书购置</w:t>
            </w:r>
          </w:p>
        </w:tc>
        <w:tc>
          <w:tcPr>
            <w:tcW w:w="1815" w:type="dxa"/>
          </w:tcPr>
          <w:p>
            <w:pPr>
              <w:spacing w:line="640" w:lineRule="exact"/>
              <w:jc w:val="left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4996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91" w:type="dxa"/>
          </w:tcPr>
          <w:p>
            <w:pPr>
              <w:spacing w:line="640" w:lineRule="exact"/>
              <w:jc w:val="left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685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鄂州市华容高级中学</w:t>
            </w:r>
          </w:p>
        </w:tc>
        <w:tc>
          <w:tcPr>
            <w:tcW w:w="3390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物业外包费</w:t>
            </w:r>
          </w:p>
        </w:tc>
        <w:tc>
          <w:tcPr>
            <w:tcW w:w="1815" w:type="dxa"/>
          </w:tcPr>
          <w:p>
            <w:pPr>
              <w:spacing w:line="640" w:lineRule="exact"/>
              <w:jc w:val="left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4996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91" w:type="dxa"/>
          </w:tcPr>
          <w:p>
            <w:pPr>
              <w:spacing w:line="640" w:lineRule="exact"/>
              <w:jc w:val="left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685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鄂州市华容高级中学</w:t>
            </w:r>
          </w:p>
        </w:tc>
        <w:tc>
          <w:tcPr>
            <w:tcW w:w="3390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校园录播室</w:t>
            </w:r>
          </w:p>
        </w:tc>
        <w:tc>
          <w:tcPr>
            <w:tcW w:w="1815" w:type="dxa"/>
          </w:tcPr>
          <w:p>
            <w:pPr>
              <w:spacing w:line="640" w:lineRule="exact"/>
              <w:jc w:val="left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39.3689</w:t>
            </w:r>
          </w:p>
        </w:tc>
        <w:tc>
          <w:tcPr>
            <w:tcW w:w="4996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91" w:type="dxa"/>
          </w:tcPr>
          <w:p>
            <w:pPr>
              <w:spacing w:line="640" w:lineRule="exact"/>
              <w:jc w:val="left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685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鄂州市华容高级中学</w:t>
            </w:r>
          </w:p>
        </w:tc>
        <w:tc>
          <w:tcPr>
            <w:tcW w:w="3390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项目征地补偿款</w:t>
            </w:r>
          </w:p>
        </w:tc>
        <w:tc>
          <w:tcPr>
            <w:tcW w:w="1815" w:type="dxa"/>
          </w:tcPr>
          <w:p>
            <w:pPr>
              <w:spacing w:line="640" w:lineRule="exact"/>
              <w:jc w:val="left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13.5625</w:t>
            </w:r>
          </w:p>
        </w:tc>
        <w:tc>
          <w:tcPr>
            <w:tcW w:w="4996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91" w:type="dxa"/>
          </w:tcPr>
          <w:p>
            <w:pPr>
              <w:spacing w:line="640" w:lineRule="exact"/>
              <w:jc w:val="left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685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鄂州市华容高级中学</w:t>
            </w:r>
          </w:p>
        </w:tc>
        <w:tc>
          <w:tcPr>
            <w:tcW w:w="3390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运动场看台的改造</w:t>
            </w:r>
          </w:p>
        </w:tc>
        <w:tc>
          <w:tcPr>
            <w:tcW w:w="1815" w:type="dxa"/>
          </w:tcPr>
          <w:p>
            <w:pPr>
              <w:spacing w:line="640" w:lineRule="exact"/>
              <w:jc w:val="left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36.08</w:t>
            </w:r>
          </w:p>
        </w:tc>
        <w:tc>
          <w:tcPr>
            <w:tcW w:w="4996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91" w:type="dxa"/>
          </w:tcPr>
          <w:p>
            <w:pPr>
              <w:spacing w:line="640" w:lineRule="exact"/>
              <w:jc w:val="left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685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鄂州市华容高级中学</w:t>
            </w:r>
          </w:p>
        </w:tc>
        <w:tc>
          <w:tcPr>
            <w:tcW w:w="3390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校园文化工程</w:t>
            </w:r>
          </w:p>
        </w:tc>
        <w:tc>
          <w:tcPr>
            <w:tcW w:w="1815" w:type="dxa"/>
          </w:tcPr>
          <w:p>
            <w:pPr>
              <w:spacing w:line="640" w:lineRule="exact"/>
              <w:jc w:val="left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4996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91" w:type="dxa"/>
          </w:tcPr>
          <w:p>
            <w:pPr>
              <w:spacing w:line="640" w:lineRule="exact"/>
              <w:jc w:val="left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685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鄂州市华容高级中学</w:t>
            </w:r>
          </w:p>
        </w:tc>
        <w:tc>
          <w:tcPr>
            <w:tcW w:w="3390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教师工资</w:t>
            </w:r>
          </w:p>
        </w:tc>
        <w:tc>
          <w:tcPr>
            <w:tcW w:w="1815" w:type="dxa"/>
          </w:tcPr>
          <w:p>
            <w:pPr>
              <w:spacing w:line="640" w:lineRule="exact"/>
              <w:jc w:val="left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996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 w:ascii="Times New Roman" w:hAnsi="Times New Roman"/>
        <w:sz w:val="24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sz w:val="24"/>
      </w:rPr>
      <w:id w:val="1192118955"/>
    </w:sdtPr>
    <w:sdtEndPr>
      <w:rPr>
        <w:rFonts w:ascii="Times New Roman" w:hAnsi="Times New Roman"/>
        <w:sz w:val="24"/>
      </w:rPr>
    </w:sdtEndPr>
    <w:sdtContent>
      <w:p>
        <w:pPr>
          <w:pStyle w:val="5"/>
          <w:rPr>
            <w:rFonts w:hint="eastAsia" w:ascii="Times New Roman" w:hAnsi="Times New Roman"/>
            <w:sz w:val="24"/>
            <w:szCs w:val="22"/>
          </w:rPr>
        </w:pPr>
        <w:r>
          <w:rPr>
            <w:rFonts w:ascii="Times New Roman" w:hAnsi="Times New Roman"/>
            <w:sz w:val="24"/>
          </w:rPr>
          <w:t xml:space="preserve">— </w:t>
        </w:r>
        <w:r>
          <w:rPr>
            <w:rFonts w:ascii="Times New Roman" w:hAnsi="Times New Roman"/>
            <w:sz w:val="24"/>
          </w:rPr>
          <w:fldChar w:fldCharType="begin"/>
        </w:r>
        <w:r>
          <w:rPr>
            <w:rFonts w:ascii="Times New Roman" w:hAnsi="Times New Roman"/>
            <w:sz w:val="24"/>
          </w:rPr>
          <w:instrText xml:space="preserve"> PAGE   \* MERGEFORMAT </w:instrText>
        </w:r>
        <w:r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sz w:val="24"/>
          </w:rPr>
          <w:t>1</w:t>
        </w:r>
        <w:r>
          <w:rPr>
            <w:rFonts w:ascii="Times New Roman" w:hAnsi="Times New Roman"/>
            <w:sz w:val="24"/>
          </w:rPr>
          <w:fldChar w:fldCharType="end"/>
        </w:r>
        <w:r>
          <w:rPr>
            <w:rFonts w:ascii="Times New Roman" w:hAnsi="Times New Roman"/>
            <w:sz w:val="24"/>
          </w:rPr>
          <w:t xml:space="preserve"> 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DCF83B"/>
    <w:multiLevelType w:val="singleLevel"/>
    <w:tmpl w:val="CDDCF83B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0B76FAD1"/>
    <w:multiLevelType w:val="singleLevel"/>
    <w:tmpl w:val="0B76FAD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9A54FE8"/>
    <w:multiLevelType w:val="singleLevel"/>
    <w:tmpl w:val="39A54FE8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C862E9C"/>
    <w:multiLevelType w:val="singleLevel"/>
    <w:tmpl w:val="3C862E9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MTQ5ZGQ1MDU0ZmY0YWZjMmIwM2FkMTA4NjE0Y2IifQ=="/>
  </w:docVars>
  <w:rsids>
    <w:rsidRoot w:val="298F1008"/>
    <w:rsid w:val="05497AE7"/>
    <w:rsid w:val="0B577D3B"/>
    <w:rsid w:val="14EB7FD7"/>
    <w:rsid w:val="19036BF4"/>
    <w:rsid w:val="19E03E83"/>
    <w:rsid w:val="1A622AE9"/>
    <w:rsid w:val="1CA32375"/>
    <w:rsid w:val="1DC90950"/>
    <w:rsid w:val="1FF97A4C"/>
    <w:rsid w:val="20AC2536"/>
    <w:rsid w:val="23D86A7E"/>
    <w:rsid w:val="256B3759"/>
    <w:rsid w:val="258778A8"/>
    <w:rsid w:val="295531CF"/>
    <w:rsid w:val="298F1008"/>
    <w:rsid w:val="302C18F8"/>
    <w:rsid w:val="316311C9"/>
    <w:rsid w:val="37815E5C"/>
    <w:rsid w:val="3A4547D5"/>
    <w:rsid w:val="40DB60E0"/>
    <w:rsid w:val="450E7246"/>
    <w:rsid w:val="49A74B5A"/>
    <w:rsid w:val="4BB277FE"/>
    <w:rsid w:val="4E704ACE"/>
    <w:rsid w:val="50E97D36"/>
    <w:rsid w:val="529A036B"/>
    <w:rsid w:val="53FA7313"/>
    <w:rsid w:val="63EB726C"/>
    <w:rsid w:val="67A0798C"/>
    <w:rsid w:val="69DE5D9C"/>
    <w:rsid w:val="6CF7043C"/>
    <w:rsid w:val="6FEF5482"/>
    <w:rsid w:val="74975911"/>
    <w:rsid w:val="7FE0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next w:val="1"/>
    <w:qFormat/>
    <w:uiPriority w:val="0"/>
    <w:pPr>
      <w:spacing w:before="100" w:beforeAutospacing="1" w:after="100" w:afterAutospacing="1"/>
      <w:ind w:firstLine="420" w:firstLineChars="200"/>
    </w:pPr>
    <w:rPr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font11"/>
    <w:basedOn w:val="10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3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51"/>
    <w:basedOn w:val="10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17376</Words>
  <Characters>19512</Characters>
  <Lines>0</Lines>
  <Paragraphs>0</Paragraphs>
  <TotalTime>14</TotalTime>
  <ScaleCrop>false</ScaleCrop>
  <LinksUpToDate>false</LinksUpToDate>
  <CharactersWithSpaces>20355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2023-04-21T08:24:00Z</dcterms:created>
  <dc:creator>活着的滋味</dc:creator>
  <cp:lastModifiedBy>Administrator</cp:lastModifiedBy>
  <dcterms:modified xsi:type="dcterms:W3CDTF">2023-06-02T02:41:04Z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441CED6F630142F880C9757D13405F63</vt:lpwstr>
  </property>
</Properties>
</file>