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宋体" w:hAnsi="宋体" w:eastAsia="宋体" w:cs="宋体"/>
          <w:i w:val="0"/>
          <w:iCs w:val="0"/>
          <w:caps w:val="0"/>
          <w:color w:val="333333"/>
          <w:spacing w:val="0"/>
          <w:sz w:val="36"/>
          <w:szCs w:val="36"/>
        </w:rPr>
      </w:pPr>
      <w:r>
        <w:rPr>
          <w:rFonts w:ascii="宋体" w:hAnsi="宋体" w:eastAsia="宋体" w:cs="宋体"/>
          <w:b/>
          <w:bCs/>
          <w:i w:val="0"/>
          <w:iCs w:val="0"/>
          <w:caps w:val="0"/>
          <w:color w:val="333333"/>
          <w:spacing w:val="0"/>
          <w:kern w:val="0"/>
          <w:sz w:val="36"/>
          <w:szCs w:val="36"/>
          <w:shd w:val="clear" w:fill="FFFFFF"/>
          <w:lang w:val="en-US" w:eastAsia="zh-CN" w:bidi="ar"/>
        </w:rPr>
        <w:t>鄂州市生态环境局关于公布2022年规章、规范性文件和其他政策措施清理结果的决定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宋体" w:hAnsi="宋体" w:eastAsia="宋体" w:cs="宋体"/>
          <w:i w:val="0"/>
          <w:iCs w:val="0"/>
          <w:caps w:val="0"/>
          <w:color w:val="333333"/>
          <w:spacing w:val="0"/>
          <w:sz w:val="22"/>
          <w:szCs w:val="22"/>
        </w:rPr>
      </w:pPr>
    </w:p>
    <w:p>
      <w:pPr>
        <w:rPr>
          <w:rFonts w:ascii="宋体" w:hAnsi="宋体" w:eastAsia="宋体" w:cs="宋体"/>
          <w:i w:val="0"/>
          <w:iCs w:val="0"/>
          <w:caps w:val="0"/>
          <w:color w:val="333333"/>
          <w:spacing w:val="0"/>
          <w:sz w:val="22"/>
          <w:szCs w:val="22"/>
          <w:shd w:val="clear" w:fill="FFFFFF"/>
        </w:rPr>
      </w:pPr>
      <w:r>
        <w:rPr>
          <w:rFonts w:ascii="宋体" w:hAnsi="宋体" w:eastAsia="宋体" w:cs="宋体"/>
          <w:i w:val="0"/>
          <w:iCs w:val="0"/>
          <w:caps w:val="0"/>
          <w:color w:val="333333"/>
          <w:spacing w:val="0"/>
          <w:sz w:val="22"/>
          <w:szCs w:val="22"/>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3"/>
        <w:gridCol w:w="2521"/>
        <w:gridCol w:w="916"/>
        <w:gridCol w:w="1315"/>
        <w:gridCol w:w="916"/>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trPr>
        <w:tc>
          <w:tcPr>
            <w:tcW w:w="0" w:type="auto"/>
            <w:shd w:val="clear" w:color="auto" w:fill="FFFFFF"/>
            <w:vAlign w:val="center"/>
          </w:tcPr>
          <w:p>
            <w:pPr>
              <w:jc w:val="center"/>
              <w:rPr>
                <w:rFonts w:hint="eastAsia" w:ascii="Tahoma" w:hAnsi="Tahoma" w:eastAsia="Tahoma" w:cs="Tahoma"/>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索  引  号：</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011217651/2022-01526</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发文字号：</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发文日期：</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2022年08月16日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发文单位：</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鄂州市生态环境局</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发布日期：</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2022年08月17日</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效力状态：</w:t>
            </w:r>
          </w:p>
        </w:tc>
        <w:tc>
          <w:tcPr>
            <w:tcW w:w="0" w:type="auto"/>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生效日期：</w:t>
            </w:r>
          </w:p>
        </w:tc>
        <w:tc>
          <w:tcPr>
            <w:tcW w:w="0" w:type="auto"/>
            <w:gridSpan w:val="3"/>
            <w:tcBorders>
              <w:top w:val="single" w:color="E7E7E7" w:sz="6" w:space="0"/>
              <w:left w:val="single" w:color="E7E7E7" w:sz="6" w:space="0"/>
              <w:bottom w:val="single" w:color="E7E7E7" w:sz="6" w:space="0"/>
              <w:right w:val="single" w:color="E7E7E7" w:sz="6" w:space="0"/>
            </w:tcBorders>
            <w:shd w:val="clear" w:color="auto" w:fill="FBFBFB"/>
            <w:tcMar>
              <w:top w:w="75" w:type="dxa"/>
              <w:left w:w="150" w:type="dxa"/>
              <w:bottom w:w="75" w:type="dxa"/>
              <w:right w:w="150" w:type="dxa"/>
            </w:tcMar>
            <w:vAlign w:val="center"/>
          </w:tcPr>
          <w:p>
            <w:pPr>
              <w:keepNext w:val="0"/>
              <w:keepLines w:val="0"/>
              <w:widowControl/>
              <w:suppressLineNumbers w:val="0"/>
              <w:spacing w:line="360" w:lineRule="atLeast"/>
              <w:jc w:val="center"/>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kern w:val="0"/>
                <w:sz w:val="21"/>
                <w:szCs w:val="21"/>
                <w:bdr w:val="none" w:color="auto" w:sz="0" w:space="0"/>
                <w:lang w:val="en-US" w:eastAsia="zh-CN" w:bidi="ar"/>
              </w:rPr>
              <w:t>2022年08月17日</w:t>
            </w:r>
          </w:p>
        </w:tc>
        <w:tc>
          <w:tcPr>
            <w:tcW w:w="0" w:type="auto"/>
            <w:tcBorders>
              <w:top w:val="single" w:color="E7E7E7" w:sz="6" w:space="0"/>
              <w:left w:val="single" w:color="E7E7E7" w:sz="6" w:space="0"/>
              <w:bottom w:val="single" w:color="E7E7E7" w:sz="6" w:space="0"/>
              <w:right w:val="single" w:color="E7E7E7" w:sz="6" w:space="0"/>
            </w:tcBorders>
            <w:shd w:val="clear" w:color="auto" w:fill="F0F4F8"/>
            <w:tcMar>
              <w:top w:w="75" w:type="dxa"/>
              <w:left w:w="225" w:type="dxa"/>
              <w:bottom w:w="75" w:type="dxa"/>
            </w:tcMar>
            <w:vAlign w:val="center"/>
          </w:tcPr>
          <w:p>
            <w:pPr>
              <w:keepNext w:val="0"/>
              <w:keepLines w:val="0"/>
              <w:widowControl/>
              <w:suppressLineNumbers w:val="0"/>
              <w:spacing w:line="360" w:lineRule="atLeast"/>
              <w:jc w:val="center"/>
              <w:rPr>
                <w:rFonts w:hint="default" w:ascii="Tahoma" w:hAnsi="Tahoma" w:eastAsia="Tahoma" w:cs="Tahoma"/>
                <w:b/>
                <w:bCs/>
                <w:i w:val="0"/>
                <w:iCs w:val="0"/>
                <w:caps w:val="0"/>
                <w:color w:val="1E75CD"/>
                <w:spacing w:val="0"/>
                <w:sz w:val="21"/>
                <w:szCs w:val="21"/>
              </w:rPr>
            </w:pPr>
            <w:r>
              <w:rPr>
                <w:rFonts w:hint="default" w:ascii="Tahoma" w:hAnsi="Tahoma" w:eastAsia="Tahoma" w:cs="Tahoma"/>
                <w:b/>
                <w:bCs/>
                <w:i w:val="0"/>
                <w:iCs w:val="0"/>
                <w:caps w:val="0"/>
                <w:color w:val="1E75CD"/>
                <w:spacing w:val="0"/>
                <w:kern w:val="0"/>
                <w:sz w:val="21"/>
                <w:szCs w:val="21"/>
                <w:bdr w:val="none" w:color="auto" w:sz="0" w:space="0"/>
                <w:lang w:val="en-US" w:eastAsia="zh-CN" w:bidi="ar"/>
              </w:rPr>
              <w:t>失效日期：</w:t>
            </w:r>
          </w:p>
        </w:tc>
        <w:tc>
          <w:tcPr>
            <w:tcW w:w="0" w:type="auto"/>
            <w:shd w:val="clear" w:color="auto" w:fill="FFFFFF"/>
            <w:vAlign w:val="center"/>
          </w:tcPr>
          <w:p>
            <w:pPr>
              <w:jc w:val="center"/>
              <w:rPr>
                <w:rFonts w:hint="default" w:ascii="Tahoma" w:hAnsi="Tahoma" w:eastAsia="Tahoma" w:cs="Tahoma"/>
                <w:i w:val="0"/>
                <w:iCs w:val="0"/>
                <w:caps w:val="0"/>
                <w:color w:val="000000"/>
                <w:spacing w:val="0"/>
                <w:sz w:val="21"/>
                <w:szCs w:val="21"/>
              </w:rPr>
            </w:pPr>
          </w:p>
        </w:tc>
      </w:tr>
    </w:tbl>
    <w:p>
      <w:pPr>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根据《市优化办关于开展妨碍全国统一大市场建设政策措施清理工作的通知》（鄂州优化办函〔2022〕29号）和《鄂州市规范性文件管理办法》规定，市生态环境局对2022年5月31日前制定的规章、规范性文件和其他政策措施进行了全面清理，决定废止（宣布失效）17个，保留43个。 </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附件：2022年规范性文件清理结果</w:t>
      </w:r>
    </w:p>
    <w:p>
      <w:pPr>
        <w:rPr>
          <w:rFonts w:hint="eastAsia" w:ascii="仿宋" w:hAnsi="仿宋" w:eastAsia="仿宋" w:cs="仿宋"/>
          <w:sz w:val="32"/>
          <w:szCs w:val="32"/>
        </w:rPr>
      </w:pPr>
    </w:p>
    <w:p>
      <w:pPr>
        <w:ind w:firstLine="5120" w:firstLineChars="1600"/>
        <w:rPr>
          <w:rFonts w:hint="eastAsia" w:ascii="仿宋" w:hAnsi="仿宋" w:eastAsia="仿宋" w:cs="仿宋"/>
          <w:sz w:val="32"/>
          <w:szCs w:val="32"/>
        </w:rPr>
      </w:pPr>
      <w:r>
        <w:rPr>
          <w:rFonts w:hint="eastAsia" w:ascii="仿宋" w:hAnsi="仿宋" w:eastAsia="仿宋" w:cs="仿宋"/>
          <w:sz w:val="32"/>
          <w:szCs w:val="32"/>
        </w:rPr>
        <w:t>鄂州市生态环境局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2022年8月16日</w:t>
      </w:r>
    </w:p>
    <w:p/>
    <w:p/>
    <w:p/>
    <w:p/>
    <w:p/>
    <w:p/>
    <w:p/>
    <w:p>
      <w:bookmarkStart w:id="0" w:name="_GoBack"/>
      <w:bookmarkEnd w:id="0"/>
    </w:p>
    <w:p>
      <w:pPr>
        <w:pStyle w:val="2"/>
        <w:widowControl/>
        <w:jc w:val="center"/>
      </w:pPr>
      <w:r>
        <w:t>鄂州市生态环境局关于公布202</w:t>
      </w:r>
      <w:r>
        <w:rPr>
          <w:rFonts w:hint="default"/>
        </w:rPr>
        <w:t>2</w:t>
      </w:r>
      <w:r>
        <w:t>年规范性文件清理结果的决定</w:t>
      </w:r>
    </w:p>
    <w:p/>
    <w:tbl>
      <w:tblPr>
        <w:tblStyle w:val="4"/>
        <w:tblW w:w="8708" w:type="dxa"/>
        <w:tblInd w:w="31" w:type="dxa"/>
        <w:tblLayout w:type="autofit"/>
        <w:tblCellMar>
          <w:top w:w="15" w:type="dxa"/>
          <w:left w:w="15" w:type="dxa"/>
          <w:bottom w:w="15" w:type="dxa"/>
          <w:right w:w="15" w:type="dxa"/>
        </w:tblCellMar>
      </w:tblPr>
      <w:tblGrid>
        <w:gridCol w:w="908"/>
        <w:gridCol w:w="2895"/>
        <w:gridCol w:w="4905"/>
      </w:tblGrid>
      <w:tr>
        <w:tblPrEx>
          <w:tblCellMar>
            <w:top w:w="15" w:type="dxa"/>
            <w:left w:w="15" w:type="dxa"/>
            <w:bottom w:w="15" w:type="dxa"/>
            <w:right w:w="15" w:type="dxa"/>
          </w:tblCellMar>
        </w:tblPrEx>
        <w:trPr>
          <w:trHeight w:val="720" w:hRule="atLeast"/>
        </w:trPr>
        <w:tc>
          <w:tcPr>
            <w:tcW w:w="8708" w:type="dxa"/>
            <w:gridSpan w:val="3"/>
            <w:tcBorders>
              <w:top w:val="nil"/>
              <w:left w:val="nil"/>
              <w:bottom w:val="nil"/>
              <w:right w:val="nil"/>
            </w:tcBorders>
            <w:tcMar>
              <w:top w:w="0" w:type="dxa"/>
              <w:left w:w="108" w:type="dxa"/>
              <w:bottom w:w="0" w:type="dxa"/>
              <w:right w:w="108" w:type="dxa"/>
            </w:tcMar>
            <w:vAlign w:val="center"/>
          </w:tcPr>
          <w:p>
            <w:pPr>
              <w:widowControl/>
              <w:spacing w:before="100" w:beforeAutospacing="1" w:after="100" w:afterAutospacing="1"/>
              <w:jc w:val="left"/>
              <w:textAlignment w:val="center"/>
            </w:pPr>
            <w:r>
              <w:rPr>
                <w:rFonts w:ascii="黑体" w:hAnsi="宋体" w:eastAsia="黑体" w:cs="黑体"/>
                <w:kern w:val="0"/>
                <w:sz w:val="28"/>
                <w:szCs w:val="28"/>
                <w:lang w:bidi="ar"/>
              </w:rPr>
              <w:t>附件1：</w:t>
            </w:r>
          </w:p>
          <w:p>
            <w:pPr>
              <w:widowControl/>
              <w:spacing w:before="100" w:beforeAutospacing="1" w:after="100" w:afterAutospacing="1"/>
              <w:jc w:val="center"/>
              <w:textAlignment w:val="center"/>
            </w:pPr>
            <w:r>
              <w:rPr>
                <w:rFonts w:hint="eastAsia" w:ascii="黑体" w:hAnsi="宋体" w:eastAsia="黑体" w:cs="黑体"/>
                <w:kern w:val="0"/>
                <w:sz w:val="36"/>
                <w:szCs w:val="36"/>
                <w:lang w:bidi="ar"/>
              </w:rPr>
              <w:t>决定废止（宣布失效）规范性文件目录（</w:t>
            </w:r>
            <w:r>
              <w:rPr>
                <w:rFonts w:ascii="黑体" w:hAnsi="宋体" w:eastAsia="黑体" w:cs="黑体"/>
                <w:kern w:val="0"/>
                <w:sz w:val="36"/>
                <w:szCs w:val="36"/>
                <w:lang w:val="en" w:bidi="ar"/>
              </w:rPr>
              <w:t>1</w:t>
            </w:r>
            <w:r>
              <w:rPr>
                <w:rFonts w:hint="eastAsia" w:ascii="黑体" w:hAnsi="宋体" w:eastAsia="黑体" w:cs="黑体"/>
                <w:kern w:val="0"/>
                <w:sz w:val="36"/>
                <w:szCs w:val="36"/>
                <w:lang w:bidi="ar"/>
              </w:rPr>
              <w:t>件）</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序号</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文件名称</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鄂州环发</w:t>
            </w:r>
            <w:r>
              <w:rPr>
                <w:rFonts w:hint="eastAsia" w:ascii="宋体" w:hAnsi="宋体" w:cs="宋体"/>
                <w:color w:val="000000"/>
                <w:spacing w:val="8"/>
                <w:szCs w:val="21"/>
              </w:rPr>
              <w:t>〔2019〕45号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spacing w:val="8"/>
                <w:kern w:val="0"/>
                <w:szCs w:val="21"/>
                <w:lang w:bidi="ar"/>
              </w:rPr>
              <w:t>关于印发《鄂州市生态环境行政处罚裁量基准规定》的通知</w:t>
            </w:r>
          </w:p>
        </w:tc>
      </w:tr>
    </w:tbl>
    <w:p>
      <w:pPr>
        <w:widowControl/>
        <w:spacing w:before="100" w:beforeAutospacing="1" w:after="100" w:afterAutospacing="1"/>
        <w:jc w:val="left"/>
        <w:textAlignment w:val="center"/>
      </w:pPr>
      <w:r>
        <w:rPr>
          <w:rFonts w:ascii="黑体" w:hAnsi="宋体" w:eastAsia="黑体" w:cs="黑体"/>
          <w:kern w:val="0"/>
          <w:sz w:val="28"/>
          <w:szCs w:val="28"/>
          <w:lang w:bidi="ar"/>
        </w:rPr>
        <w:t>附件</w:t>
      </w:r>
      <w:r>
        <w:rPr>
          <w:rFonts w:hint="eastAsia" w:ascii="黑体" w:hAnsi="宋体" w:eastAsia="黑体" w:cs="黑体"/>
          <w:kern w:val="0"/>
          <w:sz w:val="28"/>
          <w:szCs w:val="28"/>
          <w:lang w:bidi="ar"/>
        </w:rPr>
        <w:t>2</w:t>
      </w:r>
      <w:r>
        <w:rPr>
          <w:rFonts w:ascii="黑体" w:hAnsi="宋体" w:eastAsia="黑体" w:cs="黑体"/>
          <w:kern w:val="0"/>
          <w:sz w:val="28"/>
          <w:szCs w:val="28"/>
          <w:lang w:bidi="ar"/>
        </w:rPr>
        <w:t>：</w:t>
      </w:r>
    </w:p>
    <w:p>
      <w:pPr>
        <w:widowControl/>
        <w:spacing w:before="100" w:beforeAutospacing="1" w:after="100" w:afterAutospacing="1"/>
        <w:jc w:val="center"/>
        <w:textAlignment w:val="center"/>
      </w:pPr>
      <w:r>
        <w:rPr>
          <w:rFonts w:hint="eastAsia" w:ascii="黑体" w:hAnsi="宋体" w:eastAsia="黑体" w:cs="黑体"/>
          <w:kern w:val="0"/>
          <w:sz w:val="36"/>
          <w:szCs w:val="36"/>
          <w:lang w:bidi="ar"/>
        </w:rPr>
        <w:t>决定保留有效的规范性文件目录（</w:t>
      </w:r>
      <w:r>
        <w:rPr>
          <w:rFonts w:ascii="黑体" w:hAnsi="宋体" w:eastAsia="黑体" w:cs="黑体"/>
          <w:kern w:val="0"/>
          <w:sz w:val="36"/>
          <w:szCs w:val="36"/>
          <w:lang w:val="en" w:bidi="ar"/>
        </w:rPr>
        <w:t>19</w:t>
      </w:r>
      <w:r>
        <w:rPr>
          <w:rFonts w:hint="eastAsia" w:ascii="黑体" w:hAnsi="宋体" w:eastAsia="黑体" w:cs="黑体"/>
          <w:kern w:val="0"/>
          <w:sz w:val="36"/>
          <w:szCs w:val="36"/>
          <w:lang w:bidi="ar"/>
        </w:rPr>
        <w:t>件）</w:t>
      </w:r>
    </w:p>
    <w:tbl>
      <w:tblPr>
        <w:tblStyle w:val="4"/>
        <w:tblW w:w="8708" w:type="dxa"/>
        <w:tblInd w:w="31" w:type="dxa"/>
        <w:tblLayout w:type="autofit"/>
        <w:tblCellMar>
          <w:top w:w="15" w:type="dxa"/>
          <w:left w:w="15" w:type="dxa"/>
          <w:bottom w:w="15" w:type="dxa"/>
          <w:right w:w="15" w:type="dxa"/>
        </w:tblCellMar>
      </w:tblPr>
      <w:tblGrid>
        <w:gridCol w:w="908"/>
        <w:gridCol w:w="2895"/>
        <w:gridCol w:w="4905"/>
      </w:tblGrid>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序号</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pPr>
            <w:r>
              <w:rPr>
                <w:rFonts w:hint="eastAsia" w:ascii="黑体" w:hAnsi="宋体" w:eastAsia="黑体" w:cs="黑体"/>
                <w:kern w:val="0"/>
                <w:sz w:val="24"/>
                <w:lang w:bidi="ar"/>
              </w:rPr>
              <w:t>文件名称</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鄂州环办文[2009]48号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关于进一步加强饮用水水源安全保障工作的通知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鄂州环办文[2016]56号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鄂州市环境保护局办公室关于进一步落实污染源自行监测及信息公开制度的通知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鄂州环办文[2018]53号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关于推进固定污染源氮磷污染防治的通知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spacing w:val="8"/>
                <w:szCs w:val="21"/>
              </w:rPr>
              <w:t>鄂州环发〔2019〕46号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360" w:lineRule="exact"/>
              <w:textAlignment w:val="center"/>
              <w:rPr>
                <w:rFonts w:ascii="宋体" w:hAnsi="宋体" w:cs="宋体"/>
                <w:color w:val="000000"/>
                <w:kern w:val="0"/>
                <w:szCs w:val="21"/>
                <w:lang w:bidi="ar"/>
              </w:rPr>
            </w:pPr>
            <w:r>
              <w:rPr>
                <w:rFonts w:hint="eastAsia" w:ascii="宋体" w:hAnsi="宋体" w:cs="宋体"/>
                <w:color w:val="000000"/>
                <w:spacing w:val="8"/>
                <w:kern w:val="0"/>
                <w:szCs w:val="21"/>
                <w:lang w:bidi="ar"/>
              </w:rPr>
              <w:t>关于印发湖北省鄂州市《关于对生态环境保护领域失信生产经营单位及其有关人员开展联合惩戒的合作备忘录》的通知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鄂州政函〔2020〕41号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tabs>
                <w:tab w:val="left" w:pos="777"/>
              </w:tabs>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市人民政府关于禁止生产、销售和使用含磷洗涤用品的通告</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6</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鄂州环发</w:t>
            </w:r>
            <w:r>
              <w:rPr>
                <w:rFonts w:hint="eastAsia" w:ascii="宋体" w:hAnsi="宋体" w:cs="宋体"/>
                <w:color w:val="000000"/>
                <w:spacing w:val="8"/>
                <w:szCs w:val="21"/>
              </w:rPr>
              <w:t>〔2019〕23号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市生态环境局 市档案局关于印发《鄂州市第二次全国污染源普查档案管理实施细则》的通知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7</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鄂州环保文</w:t>
            </w:r>
            <w:r>
              <w:rPr>
                <w:rFonts w:hint="eastAsia" w:ascii="宋体" w:hAnsi="宋体" w:cs="宋体"/>
                <w:color w:val="000000"/>
                <w:spacing w:val="8"/>
                <w:szCs w:val="21"/>
              </w:rPr>
              <w:t>〔2019〕7号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关于推行环保信用承诺和信用审查制度有关事项的通知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8</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鄂州环保文</w:t>
            </w:r>
            <w:r>
              <w:rPr>
                <w:rFonts w:hint="eastAsia" w:ascii="宋体" w:hAnsi="宋体" w:cs="宋体"/>
                <w:color w:val="000000"/>
                <w:spacing w:val="8"/>
                <w:szCs w:val="21"/>
              </w:rPr>
              <w:t>〔2019〕6号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关于严格执行国家新颁布机动车污染物排放标准的通知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9</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鄂州环保文[2017]69号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市环保局 市公安局 市检察院关于印发《关于贯彻落实环境保护行政执法与刑事司法衔接工作办法的实施办法》的通知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10</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val="en" w:bidi="ar"/>
              </w:rPr>
              <w:t>2019.10.24</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鄂州市生态环境局关于深化排污权交易试点工作的通知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11</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鄂州环保文[2016]73号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市监察局 市环保局关于印发关于环保行政执法机关向监察机关移送问题线索和案件工作办法的通知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12</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spacing w:val="8"/>
                <w:szCs w:val="21"/>
              </w:rPr>
              <w:t>鄂州环发〔2020〕15号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szCs w:val="21"/>
              </w:rPr>
              <w:t>鄂州市生态环境局关于印发《鄂州市地表水水质自动监测站运行维护及监督管理协调工作机制（试行）》的通知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13</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zCs w:val="21"/>
              </w:rPr>
            </w:pPr>
            <w:r>
              <w:rPr>
                <w:rFonts w:hint="eastAsia" w:ascii="宋体" w:hAnsi="宋体" w:cs="宋体"/>
                <w:color w:val="000000"/>
                <w:szCs w:val="21"/>
              </w:rPr>
              <w:t>鄂州环办〔2020〕39号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zCs w:val="21"/>
              </w:rPr>
            </w:pPr>
            <w:r>
              <w:rPr>
                <w:rFonts w:hint="eastAsia" w:ascii="宋体" w:hAnsi="宋体" w:cs="宋体"/>
                <w:color w:val="000000"/>
                <w:szCs w:val="21"/>
              </w:rPr>
              <w:t>鄂州市生态环境局办公室关于进一步加强建设项目环境管理的通知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14</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spacing w:val="8"/>
                <w:szCs w:val="21"/>
              </w:rPr>
              <w:t>鄂州环委会办发〔2019〕40号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spacing w:val="8"/>
                <w:kern w:val="0"/>
                <w:szCs w:val="21"/>
                <w:lang w:bidi="ar"/>
              </w:rPr>
              <w:t>鄂州市环境保护委员会办公室关于印发《鄂州市非道路移动机械排气污染防治实施方案》的通知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15</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spacing w:val="8"/>
                <w:szCs w:val="21"/>
              </w:rPr>
              <w:t>鄂州环委会发〔2019〕5号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spacing w:val="8"/>
                <w:kern w:val="0"/>
                <w:szCs w:val="21"/>
                <w:lang w:bidi="ar"/>
              </w:rPr>
              <w:t>鄂州市环境保护委员会关于印发《鄂州市柴油货车污染治理攻坚战工作方案》的通知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w:t>
            </w:r>
            <w:r>
              <w:rPr>
                <w:rFonts w:ascii="黑体" w:hAnsi="宋体" w:eastAsia="黑体" w:cs="黑体"/>
                <w:kern w:val="0"/>
                <w:sz w:val="24"/>
                <w:lang w:bidi="ar"/>
              </w:rPr>
              <w:t>6</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szCs w:val="21"/>
              </w:rPr>
            </w:pPr>
            <w:r>
              <w:rPr>
                <w:rFonts w:hint="eastAsia" w:ascii="宋体" w:hAnsi="宋体" w:cs="宋体"/>
                <w:color w:val="000000"/>
                <w:spacing w:val="8"/>
                <w:szCs w:val="21"/>
              </w:rPr>
              <w:t>鄂州环发〔2021〕18号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市生态环境局 市自然资源和规划局关于印发鄂州市建设用地土壤污染状况调查报告评审工作管理办法（试行）的通知</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w:t>
            </w:r>
            <w:r>
              <w:rPr>
                <w:rFonts w:ascii="黑体" w:hAnsi="宋体" w:eastAsia="黑体" w:cs="黑体"/>
                <w:kern w:val="0"/>
                <w:sz w:val="24"/>
                <w:lang w:bidi="ar"/>
              </w:rPr>
              <w:t>7</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szCs w:val="21"/>
              </w:rPr>
            </w:pPr>
            <w:r>
              <w:rPr>
                <w:rFonts w:hint="eastAsia" w:ascii="宋体" w:hAnsi="宋体" w:cs="宋体"/>
                <w:color w:val="000000"/>
                <w:spacing w:val="8"/>
                <w:szCs w:val="21"/>
              </w:rPr>
              <w:t>鄂州政函〔2020〕38号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市人民政府关于划定禁止使用高排放非道路移动机械区域的通告</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w:t>
            </w:r>
            <w:r>
              <w:rPr>
                <w:rFonts w:ascii="黑体" w:hAnsi="宋体" w:eastAsia="黑体" w:cs="黑体"/>
                <w:kern w:val="0"/>
                <w:sz w:val="24"/>
                <w:lang w:bidi="ar"/>
              </w:rPr>
              <w:t>8</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szCs w:val="21"/>
              </w:rPr>
            </w:pPr>
            <w:r>
              <w:rPr>
                <w:rFonts w:hint="eastAsia" w:ascii="宋体" w:hAnsi="宋体" w:cs="宋体"/>
                <w:color w:val="000000"/>
                <w:spacing w:val="8"/>
                <w:szCs w:val="21"/>
              </w:rPr>
              <w:t>鄂州环文〔202</w:t>
            </w:r>
            <w:r>
              <w:rPr>
                <w:rFonts w:ascii="宋体" w:hAnsi="宋体" w:cs="宋体"/>
                <w:color w:val="000000"/>
                <w:spacing w:val="8"/>
                <w:szCs w:val="21"/>
              </w:rPr>
              <w:t>2</w:t>
            </w:r>
            <w:r>
              <w:rPr>
                <w:rFonts w:hint="eastAsia" w:ascii="宋体" w:hAnsi="宋体" w:cs="宋体"/>
                <w:color w:val="000000"/>
                <w:spacing w:val="8"/>
                <w:szCs w:val="21"/>
              </w:rPr>
              <w:t>〕</w:t>
            </w:r>
            <w:r>
              <w:rPr>
                <w:rFonts w:ascii="宋体" w:hAnsi="宋体" w:cs="宋体"/>
                <w:color w:val="000000"/>
                <w:spacing w:val="8"/>
                <w:szCs w:val="21"/>
              </w:rPr>
              <w:t>10</w:t>
            </w:r>
            <w:r>
              <w:rPr>
                <w:rFonts w:hint="eastAsia" w:ascii="宋体" w:hAnsi="宋体" w:cs="宋体"/>
                <w:color w:val="000000"/>
                <w:spacing w:val="8"/>
                <w:szCs w:val="21"/>
              </w:rPr>
              <w:t>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鄂州市公安局 鄂州市生态环境局 鄂州市交通运输局关于对柴油车开展遥感监测、黑烟车电子抓拍、路检路查和入户检测执法的通告</w:t>
            </w:r>
          </w:p>
        </w:tc>
      </w:tr>
      <w:tr>
        <w:tblPrEx>
          <w:tblCellMar>
            <w:top w:w="15" w:type="dxa"/>
            <w:left w:w="15" w:type="dxa"/>
            <w:bottom w:w="15" w:type="dxa"/>
            <w:right w:w="15" w:type="dxa"/>
          </w:tblCellMar>
        </w:tblPrEx>
        <w:trPr>
          <w:trHeight w:val="720" w:hRule="atLeast"/>
        </w:trPr>
        <w:tc>
          <w:tcPr>
            <w:tcW w:w="9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100" w:beforeAutospacing="1" w:after="100" w:afterAutospacing="1"/>
              <w:jc w:val="center"/>
              <w:textAlignment w:val="center"/>
              <w:rPr>
                <w:rFonts w:ascii="黑体" w:hAnsi="宋体" w:eastAsia="黑体" w:cs="黑体"/>
                <w:kern w:val="0"/>
                <w:sz w:val="24"/>
                <w:lang w:bidi="ar"/>
              </w:rPr>
            </w:pPr>
            <w:r>
              <w:rPr>
                <w:rFonts w:hint="eastAsia" w:ascii="黑体" w:hAnsi="宋体" w:eastAsia="黑体" w:cs="黑体"/>
                <w:kern w:val="0"/>
                <w:sz w:val="24"/>
                <w:lang w:bidi="ar"/>
              </w:rPr>
              <w:t>1</w:t>
            </w:r>
            <w:r>
              <w:rPr>
                <w:rFonts w:ascii="黑体" w:hAnsi="宋体" w:eastAsia="黑体" w:cs="黑体"/>
                <w:kern w:val="0"/>
                <w:sz w:val="24"/>
                <w:lang w:bidi="ar"/>
              </w:rPr>
              <w:t>9</w:t>
            </w:r>
          </w:p>
        </w:tc>
        <w:tc>
          <w:tcPr>
            <w:tcW w:w="289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jc w:val="center"/>
              <w:textAlignment w:val="center"/>
              <w:rPr>
                <w:rFonts w:ascii="宋体" w:hAnsi="宋体" w:cs="宋体"/>
                <w:color w:val="000000"/>
                <w:spacing w:val="8"/>
                <w:szCs w:val="21"/>
              </w:rPr>
            </w:pPr>
            <w:r>
              <w:rPr>
                <w:rFonts w:hint="eastAsia" w:ascii="仿宋" w:hAnsi="仿宋" w:eastAsia="仿宋" w:cs="宋体"/>
                <w:color w:val="000000"/>
                <w:kern w:val="0"/>
                <w:sz w:val="24"/>
              </w:rPr>
              <w:t>鄂州环发〔2022〕3号</w:t>
            </w:r>
          </w:p>
        </w:tc>
        <w:tc>
          <w:tcPr>
            <w:tcW w:w="49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400" w:lineRule="exact"/>
              <w:textAlignment w:val="center"/>
              <w:rPr>
                <w:rFonts w:ascii="宋体" w:hAnsi="宋体" w:cs="宋体"/>
                <w:color w:val="000000"/>
                <w:spacing w:val="8"/>
                <w:kern w:val="0"/>
                <w:szCs w:val="21"/>
                <w:lang w:bidi="ar"/>
              </w:rPr>
            </w:pPr>
            <w:r>
              <w:rPr>
                <w:rFonts w:hint="eastAsia" w:ascii="宋体" w:hAnsi="宋体" w:cs="宋体"/>
                <w:color w:val="000000"/>
                <w:spacing w:val="8"/>
                <w:kern w:val="0"/>
                <w:szCs w:val="21"/>
                <w:lang w:bidi="ar"/>
              </w:rPr>
              <w:t>市生态环境局 市财政局关于印发《鄂州市生态环境违法行为举报奖励办法》的通知</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ZjBmOGE0NzE2OTEyZjM5Njk3N2ViMjE4NjJhMjIifQ=="/>
  </w:docVars>
  <w:rsids>
    <w:rsidRoot w:val="00000000"/>
    <w:rsid w:val="000E48B7"/>
    <w:rsid w:val="044602CC"/>
    <w:rsid w:val="07044696"/>
    <w:rsid w:val="1A1C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1247</Words>
  <Characters>1411</Characters>
  <Lines>0</Lines>
  <Paragraphs>0</Paragraphs>
  <TotalTime>2</TotalTime>
  <ScaleCrop>false</ScaleCrop>
  <LinksUpToDate>false</LinksUpToDate>
  <CharactersWithSpaces>1464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2023-06-13T03:28:00Z</dcterms:created>
  <dc:creator>Administrator</dc:creator>
  <cp:lastModifiedBy>抹不掉丶迩给俄的温柔</cp:lastModifiedBy>
  <dcterms:modified xsi:type="dcterms:W3CDTF">2023-06-13T03:44:27Z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EBD3BA733D504B549807A5158A38A73E_12</vt:lpwstr>
  </property>
</Properties>
</file>