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leftChars="0" w:right="0" w:rightChars="0" w:firstLine="720" w:firstLineChars="200"/>
        <w:jc w:val="center"/>
        <w:textAlignment w:val="auto"/>
        <w:rPr>
          <w:rStyle w:val="5"/>
          <w:rFonts w:hint="eastAsia" w:ascii="黑体" w:hAnsi="黑体" w:eastAsia="黑体" w:cs="黑体"/>
          <w:b w:val="0"/>
          <w:bCs/>
          <w:sz w:val="36"/>
          <w:szCs w:val="36"/>
          <w:shd w:val="clear" w:color="auto" w:fill="auto"/>
        </w:rPr>
      </w:pPr>
      <w:r>
        <w:rPr>
          <w:rStyle w:val="5"/>
          <w:rFonts w:hint="eastAsia" w:ascii="黑体" w:hAnsi="黑体" w:eastAsia="黑体" w:cs="黑体"/>
          <w:b w:val="0"/>
          <w:bCs/>
          <w:sz w:val="36"/>
          <w:szCs w:val="36"/>
          <w:shd w:val="clear" w:color="auto" w:fill="auto"/>
        </w:rPr>
        <w:t>华容区农村公益性服务人员招聘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leftChars="0" w:right="0" w:rightChars="0" w:firstLine="720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6"/>
          <w:szCs w:val="36"/>
          <w:shd w:val="clear" w:color="auto" w:fill="auto"/>
        </w:rPr>
        <w:t>拟聘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6"/>
          <w:szCs w:val="36"/>
          <w:shd w:val="clear" w:color="auto" w:fill="auto"/>
          <w:lang w:eastAsia="zh-CN"/>
        </w:rPr>
        <w:t>和续聘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6"/>
          <w:szCs w:val="36"/>
          <w:shd w:val="clear" w:color="auto" w:fill="auto"/>
        </w:rPr>
        <w:t>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拟聘人员名单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20人）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right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农技岗（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8人）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张  凡、徐  剑、韩学军、陶松全、肖  欢、汤  波、吴保林、王佑平、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rightChars="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民政岗（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8人）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徐小婷、黄甜甜、谢  博、黄艳春、刘  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0" w:firstLineChars="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姜明阳、章  娜、胡佳婷、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水产岗（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2人）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张  慧、赵  琦、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0" w:firstLineChars="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水利岗（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1人）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刘  庆、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农机岗（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1人）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郭唐禄、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续聘人员名单（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30人）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农技岗（8人）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：谢顺意、廖亚飞、谢文、葛和平、熊细炎、罗必良、夏清林、潘媛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农机岗（5人）：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彭利华、黄志国、张玉红、张志国、黄莉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蓄牧岗（4人）：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刘君祥、熊正新、谢汇芳、高喜林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水产岗（6人）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：尹佳力、叶欣、何中骏、王科、姜彩先、乔普天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水利岗（2人）：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秦家喜、吴光明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文体岗（5人）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：方可付、姜建兵、姜学林、姜丹英、王巧玲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0D170"/>
    <w:multiLevelType w:val="singleLevel"/>
    <w:tmpl w:val="5A30D17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85437"/>
    <w:rsid w:val="73B8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labeltitle1"/>
    <w:basedOn w:val="3"/>
    <w:qFormat/>
    <w:uiPriority w:val="0"/>
    <w:rPr>
      <w:b/>
      <w:sz w:val="37"/>
      <w:szCs w:val="3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2017-12-14T00:40:00Z</dcterms:created>
  <dc:creator>Administrator</dc:creator>
  <cp:lastModifiedBy>Administrator</cp:lastModifiedBy>
  <dcterms:modified xsi:type="dcterms:W3CDTF">2017-12-14T00:40:21Z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